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FE" w:rsidRDefault="007471FE" w:rsidP="007471FE">
      <w:pPr>
        <w:pStyle w:val="FR1"/>
        <w:tabs>
          <w:tab w:val="left" w:pos="5420"/>
        </w:tabs>
        <w:spacing w:before="0"/>
        <w:ind w:left="0" w:right="0"/>
        <w:rPr>
          <w:sz w:val="32"/>
          <w:szCs w:val="32"/>
        </w:rPr>
      </w:pPr>
      <w:r>
        <w:rPr>
          <w:sz w:val="32"/>
          <w:szCs w:val="32"/>
        </w:rPr>
        <w:t>Правительство Российской Федерации</w:t>
      </w:r>
    </w:p>
    <w:p w:rsidR="007471FE" w:rsidRDefault="007471FE" w:rsidP="007471FE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</w:p>
    <w:p w:rsidR="007471FE" w:rsidRDefault="007471FE" w:rsidP="007471FE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</w:p>
    <w:p w:rsidR="007471FE" w:rsidRDefault="007471FE" w:rsidP="007471FE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</w:p>
    <w:p w:rsidR="007471FE" w:rsidRDefault="007471FE" w:rsidP="007471FE">
      <w:pPr>
        <w:pStyle w:val="FR1"/>
        <w:tabs>
          <w:tab w:val="left" w:pos="5420"/>
        </w:tabs>
        <w:spacing w:before="0"/>
        <w:ind w:left="0" w:right="0"/>
        <w:rPr>
          <w:shadow/>
          <w:sz w:val="36"/>
          <w:szCs w:val="36"/>
        </w:rPr>
      </w:pPr>
      <w:r>
        <w:rPr>
          <w:sz w:val="36"/>
          <w:szCs w:val="36"/>
        </w:rPr>
        <w:t xml:space="preserve">"Национальный исследовательский университет </w:t>
      </w:r>
      <w:r>
        <w:rPr>
          <w:sz w:val="36"/>
          <w:szCs w:val="36"/>
        </w:rPr>
        <w:br/>
        <w:t>"Высшая школа экономики"</w:t>
      </w:r>
    </w:p>
    <w:p w:rsidR="007471FE" w:rsidRDefault="007471FE" w:rsidP="007471FE">
      <w:pPr>
        <w:rPr>
          <w:sz w:val="20"/>
          <w:szCs w:val="20"/>
        </w:rPr>
      </w:pPr>
    </w:p>
    <w:p w:rsidR="007471FE" w:rsidRPr="007B38DB" w:rsidRDefault="007471FE" w:rsidP="007B38DB">
      <w:pPr>
        <w:pStyle w:val="6"/>
        <w:jc w:val="center"/>
        <w:rPr>
          <w:b w:val="0"/>
          <w:sz w:val="28"/>
          <w:szCs w:val="28"/>
        </w:rPr>
      </w:pPr>
      <w:r w:rsidRPr="007B38DB">
        <w:rPr>
          <w:b w:val="0"/>
          <w:sz w:val="28"/>
          <w:szCs w:val="28"/>
        </w:rPr>
        <w:t>Факультет «Экономика»</w:t>
      </w:r>
    </w:p>
    <w:p w:rsidR="007471FE" w:rsidRPr="007B38DB" w:rsidRDefault="007471FE" w:rsidP="007B38DB">
      <w:pPr>
        <w:pStyle w:val="6"/>
        <w:jc w:val="center"/>
        <w:rPr>
          <w:b w:val="0"/>
          <w:sz w:val="28"/>
          <w:szCs w:val="28"/>
        </w:rPr>
      </w:pPr>
      <w:r w:rsidRPr="007B38DB">
        <w:rPr>
          <w:b w:val="0"/>
          <w:sz w:val="28"/>
          <w:szCs w:val="28"/>
        </w:rPr>
        <w:t>Кафедра финансового менеджмента</w:t>
      </w:r>
    </w:p>
    <w:p w:rsidR="007B38DB" w:rsidRPr="007B38DB" w:rsidRDefault="007B38DB" w:rsidP="007B38DB">
      <w:pPr>
        <w:pStyle w:val="2"/>
        <w:spacing w:line="240" w:lineRule="atLeast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B38DB">
        <w:rPr>
          <w:rFonts w:ascii="Times New Roman" w:hAnsi="Times New Roman" w:cs="Times New Roman"/>
          <w:b w:val="0"/>
          <w:color w:val="auto"/>
          <w:sz w:val="24"/>
          <w:szCs w:val="24"/>
        </w:rPr>
        <w:t>Допустить к защите</w:t>
      </w:r>
    </w:p>
    <w:p w:rsidR="007B38DB" w:rsidRPr="007B38DB" w:rsidRDefault="007B38DB" w:rsidP="007B38DB">
      <w:pPr>
        <w:jc w:val="right"/>
      </w:pPr>
      <w:r w:rsidRPr="007B38DB">
        <w:t>Зав. кафедрой</w:t>
      </w:r>
      <w:r w:rsidRPr="007B38DB">
        <w:br/>
        <w:t>кандидат экономических наук</w:t>
      </w:r>
      <w:r w:rsidRPr="007B38DB">
        <w:br/>
        <w:t>Шакина Елена Анатольевна</w:t>
      </w:r>
      <w:r>
        <w:br/>
      </w:r>
      <w:r>
        <w:br/>
        <w:t>«_____»____________2013</w:t>
      </w:r>
      <w:r w:rsidRPr="004A0641">
        <w:t xml:space="preserve"> г.</w:t>
      </w:r>
    </w:p>
    <w:p w:rsidR="007471FE" w:rsidRDefault="007471FE" w:rsidP="007B38DB">
      <w:pPr>
        <w:autoSpaceDE w:val="0"/>
        <w:autoSpaceDN w:val="0"/>
        <w:adjustRightInd w:val="0"/>
        <w:jc w:val="right"/>
        <w:rPr>
          <w:sz w:val="20"/>
          <w:szCs w:val="18"/>
        </w:rPr>
      </w:pPr>
    </w:p>
    <w:p w:rsidR="007471FE" w:rsidRDefault="007471FE" w:rsidP="007471FE">
      <w:pPr>
        <w:autoSpaceDE w:val="0"/>
        <w:autoSpaceDN w:val="0"/>
        <w:adjustRightInd w:val="0"/>
        <w:jc w:val="center"/>
        <w:rPr>
          <w:szCs w:val="18"/>
        </w:rPr>
      </w:pPr>
    </w:p>
    <w:p w:rsidR="007471FE" w:rsidRDefault="007471FE" w:rsidP="007471FE">
      <w:pPr>
        <w:autoSpaceDE w:val="0"/>
        <w:autoSpaceDN w:val="0"/>
        <w:adjustRightInd w:val="0"/>
        <w:jc w:val="center"/>
        <w:rPr>
          <w:szCs w:val="18"/>
        </w:rPr>
      </w:pPr>
    </w:p>
    <w:p w:rsidR="007471FE" w:rsidRDefault="007471FE" w:rsidP="007471FE">
      <w:pPr>
        <w:pStyle w:val="6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ВЫПУСКНАЯ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КВАЛИФИКАЦИОННАЯ РАБОТА</w:t>
      </w:r>
    </w:p>
    <w:p w:rsidR="007471FE" w:rsidRDefault="007471FE" w:rsidP="007471FE">
      <w:pPr>
        <w:autoSpaceDE w:val="0"/>
        <w:autoSpaceDN w:val="0"/>
        <w:adjustRightInd w:val="0"/>
        <w:jc w:val="center"/>
        <w:rPr>
          <w:b/>
          <w:bCs/>
          <w:sz w:val="20"/>
          <w:szCs w:val="18"/>
        </w:rPr>
      </w:pPr>
    </w:p>
    <w:p w:rsidR="007471FE" w:rsidRDefault="007471FE" w:rsidP="007471FE">
      <w:pPr>
        <w:autoSpaceDE w:val="0"/>
        <w:autoSpaceDN w:val="0"/>
        <w:adjustRightInd w:val="0"/>
        <w:jc w:val="center"/>
        <w:rPr>
          <w:b/>
          <w:bCs/>
          <w:sz w:val="28"/>
          <w:szCs w:val="18"/>
        </w:rPr>
      </w:pPr>
    </w:p>
    <w:p w:rsidR="007471FE" w:rsidRDefault="007471FE" w:rsidP="007471FE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  <w:r w:rsidRPr="000B6F43">
        <w:rPr>
          <w:b/>
          <w:sz w:val="28"/>
          <w:szCs w:val="28"/>
        </w:rPr>
        <w:t>СЕНСОРНЫЙ БРЕНДИНГ КАК ФАКТОР ЭКОНОМИЧЕСКОЙ ДОБАВЛЕННОЙ СТОИМОСТИ ЗАРУБЕЖНЫХ КОМПАНИЙ</w:t>
      </w:r>
    </w:p>
    <w:p w:rsidR="007471FE" w:rsidRDefault="007471FE" w:rsidP="007471FE">
      <w:pPr>
        <w:autoSpaceDE w:val="0"/>
        <w:autoSpaceDN w:val="0"/>
        <w:adjustRightInd w:val="0"/>
        <w:spacing w:before="35"/>
        <w:jc w:val="both"/>
        <w:rPr>
          <w:szCs w:val="18"/>
        </w:rPr>
      </w:pPr>
    </w:p>
    <w:p w:rsidR="007471FE" w:rsidRDefault="007471FE" w:rsidP="007B38DB">
      <w:pPr>
        <w:tabs>
          <w:tab w:val="left" w:pos="8820"/>
        </w:tabs>
        <w:ind w:left="4956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Студент группы № Э-09-1 </w:t>
      </w:r>
    </w:p>
    <w:p w:rsidR="007471FE" w:rsidRDefault="007471FE" w:rsidP="007B38DB">
      <w:pPr>
        <w:tabs>
          <w:tab w:val="left" w:pos="8820"/>
        </w:tabs>
        <w:ind w:left="4956" w:right="-1"/>
        <w:jc w:val="right"/>
      </w:pPr>
      <w:r>
        <w:rPr>
          <w:sz w:val="28"/>
          <w:szCs w:val="28"/>
        </w:rPr>
        <w:t>Носова Александра Олеговна</w:t>
      </w:r>
      <w:r>
        <w:t xml:space="preserve">                       </w:t>
      </w:r>
    </w:p>
    <w:p w:rsidR="007471FE" w:rsidRDefault="007471FE" w:rsidP="007B38DB">
      <w:pPr>
        <w:tabs>
          <w:tab w:val="left" w:pos="8820"/>
        </w:tabs>
        <w:ind w:left="4956" w:right="-1"/>
        <w:jc w:val="right"/>
        <w:rPr>
          <w:sz w:val="20"/>
          <w:szCs w:val="20"/>
        </w:rPr>
      </w:pPr>
    </w:p>
    <w:p w:rsidR="00E6044C" w:rsidRPr="00B30414" w:rsidRDefault="00E6044C" w:rsidP="00E6044C">
      <w:pPr>
        <w:ind w:firstLine="567"/>
        <w:jc w:val="right"/>
        <w:rPr>
          <w:sz w:val="28"/>
          <w:szCs w:val="28"/>
        </w:rPr>
      </w:pPr>
      <w:r w:rsidRPr="00B30414">
        <w:rPr>
          <w:sz w:val="28"/>
          <w:szCs w:val="28"/>
        </w:rPr>
        <w:t>________________________</w:t>
      </w:r>
    </w:p>
    <w:p w:rsidR="00E6044C" w:rsidRPr="00B30414" w:rsidRDefault="00E6044C" w:rsidP="00E6044C">
      <w:pPr>
        <w:ind w:firstLine="567"/>
        <w:jc w:val="right"/>
        <w:rPr>
          <w:bCs/>
          <w:sz w:val="28"/>
          <w:szCs w:val="28"/>
        </w:rPr>
      </w:pPr>
      <w:r w:rsidRPr="00B30414">
        <w:rPr>
          <w:bCs/>
          <w:sz w:val="28"/>
          <w:szCs w:val="28"/>
        </w:rPr>
        <w:t xml:space="preserve">подпись </w:t>
      </w:r>
    </w:p>
    <w:p w:rsidR="007471FE" w:rsidRDefault="007471FE" w:rsidP="007B38DB">
      <w:pPr>
        <w:tabs>
          <w:tab w:val="left" w:pos="8820"/>
        </w:tabs>
        <w:ind w:left="4956" w:right="-1"/>
        <w:jc w:val="right"/>
        <w:rPr>
          <w:sz w:val="28"/>
          <w:szCs w:val="28"/>
        </w:rPr>
      </w:pPr>
    </w:p>
    <w:p w:rsidR="007471FE" w:rsidRDefault="007471FE" w:rsidP="007B38DB">
      <w:pPr>
        <w:tabs>
          <w:tab w:val="left" w:pos="8820"/>
        </w:tabs>
        <w:ind w:left="4956" w:right="-1"/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E6044C" w:rsidRPr="00B30414" w:rsidRDefault="007471FE" w:rsidP="00E6044C">
      <w:pPr>
        <w:ind w:firstLine="567"/>
        <w:jc w:val="right"/>
        <w:rPr>
          <w:sz w:val="28"/>
          <w:szCs w:val="28"/>
        </w:rPr>
      </w:pPr>
      <w:r>
        <w:rPr>
          <w:bCs/>
          <w:sz w:val="28"/>
        </w:rPr>
        <w:t xml:space="preserve">Преподаватель кафедры финансового менеджмента </w:t>
      </w:r>
      <w:r>
        <w:rPr>
          <w:bCs/>
          <w:sz w:val="28"/>
        </w:rPr>
        <w:br/>
      </w:r>
      <w:proofErr w:type="spellStart"/>
      <w:r>
        <w:rPr>
          <w:bCs/>
          <w:sz w:val="28"/>
        </w:rPr>
        <w:t>Осколкова</w:t>
      </w:r>
      <w:proofErr w:type="spellEnd"/>
      <w:r>
        <w:rPr>
          <w:bCs/>
          <w:sz w:val="28"/>
        </w:rPr>
        <w:t xml:space="preserve"> Марина Александровна</w:t>
      </w:r>
      <w:r>
        <w:rPr>
          <w:bCs/>
          <w:sz w:val="28"/>
        </w:rPr>
        <w:br/>
      </w:r>
      <w:r w:rsidR="00E6044C" w:rsidRPr="00B30414">
        <w:rPr>
          <w:sz w:val="28"/>
          <w:szCs w:val="28"/>
        </w:rPr>
        <w:t>________________________</w:t>
      </w:r>
    </w:p>
    <w:p w:rsidR="00E6044C" w:rsidRPr="00B30414" w:rsidRDefault="00E6044C" w:rsidP="00E6044C">
      <w:pPr>
        <w:ind w:firstLine="567"/>
        <w:jc w:val="right"/>
        <w:rPr>
          <w:bCs/>
          <w:sz w:val="28"/>
          <w:szCs w:val="28"/>
        </w:rPr>
      </w:pPr>
      <w:r w:rsidRPr="00B30414">
        <w:rPr>
          <w:bCs/>
          <w:sz w:val="28"/>
          <w:szCs w:val="28"/>
        </w:rPr>
        <w:t xml:space="preserve">подпись </w:t>
      </w:r>
    </w:p>
    <w:p w:rsidR="007471FE" w:rsidRDefault="007471FE" w:rsidP="007B38DB">
      <w:pPr>
        <w:ind w:left="4956" w:right="-1"/>
        <w:jc w:val="right"/>
        <w:rPr>
          <w:sz w:val="28"/>
          <w:szCs w:val="28"/>
        </w:rPr>
      </w:pPr>
    </w:p>
    <w:p w:rsidR="007471FE" w:rsidRDefault="00E6044C" w:rsidP="00E6044C">
      <w:pPr>
        <w:tabs>
          <w:tab w:val="left" w:pos="77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71FE" w:rsidRDefault="007471FE" w:rsidP="007471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Пермь, 2013 г.</w:t>
      </w:r>
    </w:p>
    <w:p w:rsidR="00255E60" w:rsidRPr="001B00A2" w:rsidRDefault="00255E60" w:rsidP="00255E60">
      <w:pPr>
        <w:pStyle w:val="Default"/>
        <w:spacing w:line="360" w:lineRule="auto"/>
        <w:jc w:val="center"/>
        <w:rPr>
          <w:sz w:val="28"/>
          <w:szCs w:val="28"/>
        </w:rPr>
      </w:pPr>
      <w:r w:rsidRPr="001B00A2">
        <w:rPr>
          <w:b/>
          <w:bCs/>
          <w:sz w:val="28"/>
          <w:szCs w:val="28"/>
        </w:rPr>
        <w:lastRenderedPageBreak/>
        <w:t>Оглавление</w:t>
      </w:r>
    </w:p>
    <w:p w:rsidR="00255E60" w:rsidRDefault="00255E60" w:rsidP="00255E60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 </w:t>
      </w:r>
      <w:r>
        <w:rPr>
          <w:sz w:val="28"/>
          <w:szCs w:val="28"/>
        </w:rPr>
        <w:t>................................................................................................................ 3</w:t>
      </w:r>
    </w:p>
    <w:p w:rsidR="00255E60" w:rsidRDefault="00255E60" w:rsidP="00255E60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Глава 1. Теоретические асп</w:t>
      </w:r>
      <w:r w:rsidRPr="00F71C04">
        <w:rPr>
          <w:b/>
          <w:bCs/>
          <w:sz w:val="28"/>
          <w:szCs w:val="28"/>
        </w:rPr>
        <w:t xml:space="preserve">екты </w:t>
      </w:r>
      <w:r>
        <w:rPr>
          <w:b/>
          <w:bCs/>
          <w:sz w:val="28"/>
          <w:szCs w:val="28"/>
        </w:rPr>
        <w:t>исследования.</w:t>
      </w:r>
      <w:r w:rsidRPr="00F71C04">
        <w:rPr>
          <w:sz w:val="28"/>
          <w:szCs w:val="28"/>
        </w:rPr>
        <w:t>..........</w:t>
      </w:r>
      <w:r>
        <w:rPr>
          <w:sz w:val="28"/>
          <w:szCs w:val="28"/>
        </w:rPr>
        <w:t>................................</w:t>
      </w:r>
      <w:r w:rsidRPr="00F71C04">
        <w:rPr>
          <w:sz w:val="28"/>
          <w:szCs w:val="28"/>
        </w:rPr>
        <w:t>..</w:t>
      </w:r>
      <w:r>
        <w:rPr>
          <w:sz w:val="28"/>
          <w:szCs w:val="28"/>
        </w:rPr>
        <w:t xml:space="preserve"> 6</w:t>
      </w:r>
    </w:p>
    <w:p w:rsidR="00255E60" w:rsidRDefault="00255E60" w:rsidP="00255E6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1.1. Сенсорный </w:t>
      </w:r>
      <w:proofErr w:type="spellStart"/>
      <w:r>
        <w:rPr>
          <w:sz w:val="28"/>
          <w:szCs w:val="28"/>
        </w:rPr>
        <w:t>брендинг</w:t>
      </w:r>
      <w:proofErr w:type="spellEnd"/>
      <w:r>
        <w:rPr>
          <w:sz w:val="28"/>
          <w:szCs w:val="28"/>
        </w:rPr>
        <w:t>. Воздействие на каналы чувственного восприятия..6</w:t>
      </w:r>
    </w:p>
    <w:p w:rsidR="00255E60" w:rsidRDefault="00255E60" w:rsidP="00255E6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1.2. Роль каждого из пяти органов чувств…………………. .............................10</w:t>
      </w:r>
    </w:p>
    <w:p w:rsidR="00255E60" w:rsidRDefault="00255E60" w:rsidP="00255E6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1.3. Синергетический эффект пятимерного бренда. .........................…………17</w:t>
      </w:r>
    </w:p>
    <w:p w:rsidR="00255E60" w:rsidRDefault="00255E60" w:rsidP="00255E6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1.4. Экономическая добавленная стоимость компании.................................... 20</w:t>
      </w:r>
    </w:p>
    <w:p w:rsidR="00255E60" w:rsidRDefault="00255E60" w:rsidP="00255E60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2. Практические </w:t>
      </w:r>
      <w:r w:rsidR="002669C5">
        <w:rPr>
          <w:b/>
          <w:bCs/>
          <w:sz w:val="28"/>
          <w:szCs w:val="28"/>
        </w:rPr>
        <w:t>аспекты исследования</w:t>
      </w:r>
      <w:r>
        <w:rPr>
          <w:sz w:val="28"/>
          <w:szCs w:val="28"/>
        </w:rPr>
        <w:t>............................................ 2</w:t>
      </w:r>
      <w:r w:rsidR="009168CA">
        <w:rPr>
          <w:sz w:val="28"/>
          <w:szCs w:val="28"/>
        </w:rPr>
        <w:t>4</w:t>
      </w:r>
    </w:p>
    <w:p w:rsidR="00255E60" w:rsidRDefault="00255E60" w:rsidP="00255E6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2.1. Выдвижение гипотез .......................................................</w:t>
      </w:r>
      <w:r w:rsidR="006C5611">
        <w:rPr>
          <w:sz w:val="28"/>
          <w:szCs w:val="28"/>
        </w:rPr>
        <w:t>............................. 24</w:t>
      </w:r>
    </w:p>
    <w:p w:rsidR="00255E60" w:rsidRDefault="00255E60" w:rsidP="00255E6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669C5">
        <w:rPr>
          <w:sz w:val="28"/>
          <w:szCs w:val="28"/>
        </w:rPr>
        <w:t>Методология расчет</w:t>
      </w:r>
      <w:r w:rsidR="00E6044C">
        <w:rPr>
          <w:sz w:val="28"/>
          <w:szCs w:val="28"/>
        </w:rPr>
        <w:t>а</w:t>
      </w:r>
      <w:r w:rsidR="002669C5">
        <w:rPr>
          <w:sz w:val="28"/>
          <w:szCs w:val="28"/>
        </w:rPr>
        <w:t xml:space="preserve"> параметров и описательные характеристики выборки………………………………………………</w:t>
      </w:r>
      <w:r>
        <w:rPr>
          <w:sz w:val="28"/>
          <w:szCs w:val="28"/>
        </w:rPr>
        <w:t>......................................... 2</w:t>
      </w:r>
      <w:r w:rsidR="006C5611">
        <w:rPr>
          <w:sz w:val="28"/>
          <w:szCs w:val="28"/>
        </w:rPr>
        <w:t>7</w:t>
      </w:r>
    </w:p>
    <w:p w:rsidR="00255E60" w:rsidRDefault="00255E60" w:rsidP="00255E60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3. </w:t>
      </w:r>
      <w:r w:rsidR="002669C5">
        <w:rPr>
          <w:b/>
          <w:bCs/>
          <w:sz w:val="28"/>
          <w:szCs w:val="28"/>
        </w:rPr>
        <w:t xml:space="preserve">Исследование влияния сенсорного </w:t>
      </w:r>
      <w:proofErr w:type="spellStart"/>
      <w:r w:rsidR="002669C5">
        <w:rPr>
          <w:b/>
          <w:bCs/>
          <w:sz w:val="28"/>
          <w:szCs w:val="28"/>
        </w:rPr>
        <w:t>брендинга</w:t>
      </w:r>
      <w:proofErr w:type="spellEnd"/>
      <w:r w:rsidR="002669C5">
        <w:rPr>
          <w:b/>
          <w:bCs/>
          <w:sz w:val="28"/>
          <w:szCs w:val="28"/>
        </w:rPr>
        <w:t xml:space="preserve"> на экономическую добавленную стоимость</w:t>
      </w:r>
      <w:r w:rsidRPr="00BE2826">
        <w:rPr>
          <w:bCs/>
          <w:sz w:val="28"/>
          <w:szCs w:val="28"/>
        </w:rPr>
        <w:t xml:space="preserve"> </w:t>
      </w:r>
      <w:r w:rsidR="002669C5">
        <w:rPr>
          <w:bCs/>
          <w:sz w:val="28"/>
          <w:szCs w:val="28"/>
        </w:rPr>
        <w:t>…….</w:t>
      </w:r>
      <w:r w:rsidRPr="00BE2826">
        <w:rPr>
          <w:bCs/>
          <w:sz w:val="28"/>
          <w:szCs w:val="28"/>
        </w:rPr>
        <w:t>.......</w:t>
      </w:r>
      <w:r w:rsidRPr="00BE2826">
        <w:rPr>
          <w:sz w:val="28"/>
          <w:szCs w:val="28"/>
        </w:rPr>
        <w:t>..............................................................</w:t>
      </w:r>
      <w:r>
        <w:rPr>
          <w:sz w:val="28"/>
          <w:szCs w:val="28"/>
        </w:rPr>
        <w:t>.</w:t>
      </w:r>
      <w:r w:rsidRPr="00BE2826">
        <w:rPr>
          <w:sz w:val="28"/>
          <w:szCs w:val="28"/>
        </w:rPr>
        <w:t>....</w:t>
      </w:r>
      <w:r>
        <w:rPr>
          <w:sz w:val="28"/>
          <w:szCs w:val="28"/>
        </w:rPr>
        <w:t xml:space="preserve"> 3</w:t>
      </w:r>
      <w:r w:rsidR="00E96F62">
        <w:rPr>
          <w:sz w:val="28"/>
          <w:szCs w:val="28"/>
        </w:rPr>
        <w:t>3</w:t>
      </w:r>
    </w:p>
    <w:p w:rsidR="00255E60" w:rsidRDefault="00255E60" w:rsidP="00255E6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2669C5">
        <w:rPr>
          <w:sz w:val="28"/>
          <w:szCs w:val="28"/>
        </w:rPr>
        <w:t>Построение множественной регрессии……………...</w:t>
      </w:r>
      <w:r>
        <w:rPr>
          <w:sz w:val="28"/>
          <w:szCs w:val="28"/>
        </w:rPr>
        <w:t>................................ 3</w:t>
      </w:r>
      <w:r w:rsidR="00E96F62">
        <w:rPr>
          <w:sz w:val="28"/>
          <w:szCs w:val="28"/>
        </w:rPr>
        <w:t>3</w:t>
      </w:r>
    </w:p>
    <w:p w:rsidR="00255E60" w:rsidRDefault="00255E60" w:rsidP="00255E6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669C5">
        <w:rPr>
          <w:sz w:val="28"/>
          <w:szCs w:val="28"/>
        </w:rPr>
        <w:t>Общие выводы……….</w:t>
      </w:r>
      <w:r>
        <w:rPr>
          <w:sz w:val="28"/>
          <w:szCs w:val="28"/>
        </w:rPr>
        <w:t xml:space="preserve">.................................................................................. </w:t>
      </w:r>
      <w:r w:rsidR="00E6044C">
        <w:rPr>
          <w:sz w:val="28"/>
          <w:szCs w:val="28"/>
        </w:rPr>
        <w:t>47</w:t>
      </w:r>
    </w:p>
    <w:p w:rsidR="00255E60" w:rsidRDefault="00255E60" w:rsidP="00255E60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</w:t>
      </w:r>
      <w:r>
        <w:rPr>
          <w:sz w:val="28"/>
          <w:szCs w:val="28"/>
        </w:rPr>
        <w:t>.........................................................................................................</w:t>
      </w:r>
      <w:r w:rsidR="00E96F62">
        <w:rPr>
          <w:sz w:val="28"/>
          <w:szCs w:val="28"/>
        </w:rPr>
        <w:t xml:space="preserve"> 49</w:t>
      </w:r>
    </w:p>
    <w:p w:rsidR="00255E60" w:rsidRDefault="00255E60" w:rsidP="00255E60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использованной литературы </w:t>
      </w:r>
      <w:r>
        <w:rPr>
          <w:sz w:val="28"/>
          <w:szCs w:val="28"/>
        </w:rPr>
        <w:t>............................................................</w:t>
      </w:r>
      <w:r w:rsidR="009168CA">
        <w:rPr>
          <w:sz w:val="28"/>
          <w:szCs w:val="28"/>
        </w:rPr>
        <w:t xml:space="preserve"> 51</w:t>
      </w:r>
    </w:p>
    <w:p w:rsidR="00255E60" w:rsidRDefault="00255E60" w:rsidP="007471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5E60" w:rsidRDefault="00255E60" w:rsidP="007471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5E60" w:rsidRDefault="00255E60" w:rsidP="007471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5E60" w:rsidRDefault="00255E60" w:rsidP="007471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5E60" w:rsidRDefault="00255E60" w:rsidP="007471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5E60" w:rsidRDefault="00255E60" w:rsidP="007471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5E60" w:rsidRDefault="00255E60" w:rsidP="007471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69C5" w:rsidRDefault="002669C5" w:rsidP="007741A0">
      <w:pPr>
        <w:spacing w:line="720" w:lineRule="auto"/>
        <w:ind w:firstLine="720"/>
        <w:jc w:val="center"/>
        <w:rPr>
          <w:rStyle w:val="hps"/>
          <w:b/>
          <w:sz w:val="32"/>
          <w:szCs w:val="32"/>
        </w:rPr>
      </w:pPr>
    </w:p>
    <w:p w:rsidR="002669C5" w:rsidRDefault="002669C5" w:rsidP="007741A0">
      <w:pPr>
        <w:spacing w:line="720" w:lineRule="auto"/>
        <w:ind w:firstLine="720"/>
        <w:jc w:val="center"/>
        <w:rPr>
          <w:rStyle w:val="hps"/>
          <w:b/>
          <w:sz w:val="32"/>
          <w:szCs w:val="32"/>
        </w:rPr>
      </w:pPr>
    </w:p>
    <w:p w:rsidR="002669C5" w:rsidRDefault="002669C5" w:rsidP="007741A0">
      <w:pPr>
        <w:spacing w:line="720" w:lineRule="auto"/>
        <w:ind w:firstLine="720"/>
        <w:jc w:val="center"/>
        <w:rPr>
          <w:rStyle w:val="hps"/>
          <w:b/>
          <w:sz w:val="32"/>
          <w:szCs w:val="32"/>
        </w:rPr>
      </w:pPr>
    </w:p>
    <w:p w:rsidR="002669C5" w:rsidRDefault="002669C5" w:rsidP="007741A0">
      <w:pPr>
        <w:spacing w:line="720" w:lineRule="auto"/>
        <w:ind w:firstLine="720"/>
        <w:jc w:val="center"/>
        <w:rPr>
          <w:rStyle w:val="hps"/>
          <w:b/>
          <w:sz w:val="32"/>
          <w:szCs w:val="32"/>
        </w:rPr>
      </w:pPr>
    </w:p>
    <w:p w:rsidR="00AD2843" w:rsidRDefault="00AD2843" w:rsidP="007741A0">
      <w:pPr>
        <w:spacing w:line="720" w:lineRule="auto"/>
        <w:ind w:firstLine="720"/>
        <w:jc w:val="center"/>
        <w:rPr>
          <w:rStyle w:val="hps"/>
          <w:b/>
          <w:sz w:val="32"/>
          <w:szCs w:val="32"/>
        </w:rPr>
      </w:pPr>
      <w:r>
        <w:rPr>
          <w:rStyle w:val="hps"/>
          <w:b/>
          <w:sz w:val="32"/>
          <w:szCs w:val="32"/>
        </w:rPr>
        <w:lastRenderedPageBreak/>
        <w:t>Введение</w:t>
      </w:r>
    </w:p>
    <w:p w:rsidR="008B22BE" w:rsidRDefault="00AD2843" w:rsidP="00774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hps"/>
          <w:sz w:val="28"/>
          <w:szCs w:val="28"/>
        </w:rPr>
        <w:t>Как в научной, так и в деловой среде наблюдается большой интерес к</w:t>
      </w:r>
      <w:r w:rsidR="009A75B0">
        <w:rPr>
          <w:rStyle w:val="hps"/>
          <w:sz w:val="28"/>
          <w:szCs w:val="28"/>
        </w:rPr>
        <w:t xml:space="preserve"> усиливающейся</w:t>
      </w:r>
      <w:r>
        <w:rPr>
          <w:rStyle w:val="hps"/>
          <w:sz w:val="28"/>
          <w:szCs w:val="28"/>
        </w:rPr>
        <w:t xml:space="preserve"> роли интеллектуального капитала в формировании стоимости компании. В свою очередь </w:t>
      </w:r>
      <w:r w:rsidRPr="0034276E">
        <w:rPr>
          <w:rStyle w:val="hps"/>
          <w:sz w:val="28"/>
          <w:szCs w:val="28"/>
        </w:rPr>
        <w:t>бренд, как составляющая интеллектуального капитала,</w:t>
      </w:r>
      <w:r>
        <w:rPr>
          <w:rStyle w:val="hps"/>
          <w:sz w:val="28"/>
          <w:szCs w:val="28"/>
        </w:rPr>
        <w:t xml:space="preserve"> становится </w:t>
      </w:r>
      <w:r w:rsidR="00AC5DEB">
        <w:rPr>
          <w:rStyle w:val="hps"/>
          <w:sz w:val="28"/>
          <w:szCs w:val="28"/>
        </w:rPr>
        <w:t>одним из ключевых факторов</w:t>
      </w:r>
      <w:r>
        <w:rPr>
          <w:rStyle w:val="hps"/>
          <w:sz w:val="28"/>
          <w:szCs w:val="28"/>
        </w:rPr>
        <w:t xml:space="preserve"> </w:t>
      </w:r>
      <w:r w:rsidRPr="00DC2C2E">
        <w:rPr>
          <w:rStyle w:val="hps"/>
          <w:sz w:val="28"/>
          <w:szCs w:val="28"/>
        </w:rPr>
        <w:t>успеха компании.</w:t>
      </w:r>
      <w:r>
        <w:rPr>
          <w:rStyle w:val="hps"/>
          <w:sz w:val="28"/>
          <w:szCs w:val="28"/>
        </w:rPr>
        <w:t xml:space="preserve"> </w:t>
      </w:r>
      <w:r>
        <w:rPr>
          <w:sz w:val="28"/>
          <w:szCs w:val="28"/>
        </w:rPr>
        <w:t xml:space="preserve">Сила бренда, заключающаяся в его правильном маркетинговом позиционировании и инновационном подходе к потребителю, </w:t>
      </w:r>
      <w:r w:rsidR="0034276E">
        <w:rPr>
          <w:sz w:val="28"/>
          <w:szCs w:val="28"/>
        </w:rPr>
        <w:t>може</w:t>
      </w:r>
      <w:r w:rsidR="0071518E">
        <w:rPr>
          <w:sz w:val="28"/>
          <w:szCs w:val="28"/>
        </w:rPr>
        <w:t>т определить уникальность фирмы</w:t>
      </w:r>
      <w:r w:rsidR="0071518E" w:rsidRPr="008B22BE">
        <w:rPr>
          <w:sz w:val="28"/>
          <w:szCs w:val="28"/>
        </w:rPr>
        <w:t xml:space="preserve">, </w:t>
      </w:r>
      <w:r w:rsidR="000E099B">
        <w:rPr>
          <w:sz w:val="28"/>
          <w:szCs w:val="28"/>
        </w:rPr>
        <w:t xml:space="preserve">а именно </w:t>
      </w:r>
      <w:r w:rsidR="0071518E">
        <w:rPr>
          <w:sz w:val="28"/>
          <w:szCs w:val="28"/>
        </w:rPr>
        <w:t xml:space="preserve">может </w:t>
      </w:r>
      <w:r w:rsidR="0071518E" w:rsidRPr="0071518E">
        <w:rPr>
          <w:sz w:val="28"/>
          <w:szCs w:val="28"/>
        </w:rPr>
        <w:t>отличи</w:t>
      </w:r>
      <w:r w:rsidRPr="0071518E">
        <w:rPr>
          <w:sz w:val="28"/>
          <w:szCs w:val="28"/>
        </w:rPr>
        <w:t>ть</w:t>
      </w:r>
      <w:r>
        <w:rPr>
          <w:sz w:val="28"/>
          <w:szCs w:val="28"/>
        </w:rPr>
        <w:t xml:space="preserve"> компанию на рынке от прочих и с</w:t>
      </w:r>
      <w:r w:rsidR="0071518E">
        <w:rPr>
          <w:sz w:val="28"/>
          <w:szCs w:val="28"/>
        </w:rPr>
        <w:t xml:space="preserve">пособствовать важному вкладу в </w:t>
      </w:r>
      <w:r>
        <w:rPr>
          <w:sz w:val="28"/>
          <w:szCs w:val="28"/>
        </w:rPr>
        <w:t xml:space="preserve">ее </w:t>
      </w:r>
      <w:r w:rsidR="00E422E5">
        <w:rPr>
          <w:sz w:val="28"/>
          <w:szCs w:val="28"/>
        </w:rPr>
        <w:t>стоимость.</w:t>
      </w:r>
      <w:r w:rsidR="0034276E" w:rsidRPr="0034276E">
        <w:rPr>
          <w:sz w:val="28"/>
          <w:szCs w:val="28"/>
        </w:rPr>
        <w:t xml:space="preserve"> </w:t>
      </w:r>
    </w:p>
    <w:p w:rsidR="00842239" w:rsidRDefault="008B22BE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Применяя </w:t>
      </w:r>
      <w:r w:rsidR="00BD03B2" w:rsidRPr="008B22BE">
        <w:rPr>
          <w:sz w:val="28"/>
          <w:szCs w:val="28"/>
        </w:rPr>
        <w:t>концепцию</w:t>
      </w:r>
      <w:r w:rsidR="00842239" w:rsidRPr="008B22BE">
        <w:rPr>
          <w:sz w:val="28"/>
          <w:szCs w:val="28"/>
        </w:rPr>
        <w:t xml:space="preserve"> сенсорного</w:t>
      </w:r>
      <w:r w:rsidR="00BD03B2" w:rsidRPr="008B22BE">
        <w:rPr>
          <w:sz w:val="28"/>
          <w:szCs w:val="28"/>
        </w:rPr>
        <w:t xml:space="preserve"> </w:t>
      </w:r>
      <w:proofErr w:type="spellStart"/>
      <w:r w:rsidR="00BD03B2" w:rsidRPr="008B22BE">
        <w:rPr>
          <w:sz w:val="28"/>
          <w:szCs w:val="28"/>
        </w:rPr>
        <w:t>брендинга</w:t>
      </w:r>
      <w:proofErr w:type="spellEnd"/>
      <w:r w:rsidR="00BD03B2" w:rsidRPr="008B22BE">
        <w:rPr>
          <w:sz w:val="28"/>
          <w:szCs w:val="28"/>
        </w:rPr>
        <w:t xml:space="preserve"> при построении бренда, </w:t>
      </w:r>
      <w:r w:rsidR="00842239" w:rsidRPr="008B22BE">
        <w:rPr>
          <w:sz w:val="28"/>
          <w:szCs w:val="28"/>
        </w:rPr>
        <w:t xml:space="preserve">компания </w:t>
      </w:r>
      <w:r w:rsidR="00BD03B2" w:rsidRPr="008B22BE">
        <w:rPr>
          <w:sz w:val="28"/>
          <w:szCs w:val="28"/>
        </w:rPr>
        <w:t>получает конкурентное преимущество,</w:t>
      </w:r>
      <w:r>
        <w:rPr>
          <w:sz w:val="28"/>
          <w:szCs w:val="28"/>
        </w:rPr>
        <w:t xml:space="preserve"> которое помогает дос</w:t>
      </w:r>
      <w:r w:rsidR="00E422E5">
        <w:rPr>
          <w:sz w:val="28"/>
          <w:szCs w:val="28"/>
        </w:rPr>
        <w:t>тигнуть приверженности к бренду</w:t>
      </w:r>
      <w:r w:rsidRPr="00DD0003">
        <w:rPr>
          <w:sz w:val="28"/>
          <w:szCs w:val="28"/>
        </w:rPr>
        <w:t xml:space="preserve"> (</w:t>
      </w:r>
      <w:r w:rsidRPr="00DD0003">
        <w:rPr>
          <w:sz w:val="28"/>
          <w:szCs w:val="28"/>
          <w:lang w:val="en-US"/>
        </w:rPr>
        <w:t>Lindstrom</w:t>
      </w:r>
      <w:r w:rsidRPr="00DD0003">
        <w:rPr>
          <w:sz w:val="28"/>
          <w:szCs w:val="28"/>
        </w:rPr>
        <w:t xml:space="preserve">, 2005). </w:t>
      </w:r>
      <w:r w:rsidR="00BD03B2" w:rsidRPr="008B22BE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Pr="008B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того, лояльность потребителей к бренду может иметь позитивное влияние </w:t>
      </w:r>
      <w:r w:rsidR="00DC2C2E">
        <w:rPr>
          <w:sz w:val="28"/>
          <w:szCs w:val="28"/>
        </w:rPr>
        <w:t>на выручку, что соответственно поможет создать экономическую добавленную стоимость</w:t>
      </w:r>
    </w:p>
    <w:p w:rsidR="001208EB" w:rsidRDefault="006002A7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</w:t>
      </w:r>
      <w:r w:rsidRPr="00FF17F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FF17F9">
        <w:rPr>
          <w:sz w:val="28"/>
          <w:szCs w:val="28"/>
        </w:rPr>
        <w:t xml:space="preserve"> </w:t>
      </w:r>
      <w:r w:rsidR="00FF17F9">
        <w:rPr>
          <w:sz w:val="28"/>
          <w:szCs w:val="28"/>
        </w:rPr>
        <w:t>наличие</w:t>
      </w:r>
      <w:r w:rsidRPr="00FF17F9">
        <w:rPr>
          <w:sz w:val="28"/>
          <w:szCs w:val="28"/>
        </w:rPr>
        <w:t xml:space="preserve"> </w:t>
      </w:r>
      <w:r w:rsidR="005E2C88">
        <w:rPr>
          <w:sz w:val="28"/>
          <w:szCs w:val="28"/>
        </w:rPr>
        <w:t>большого</w:t>
      </w:r>
      <w:r w:rsidR="00FF17F9">
        <w:rPr>
          <w:sz w:val="28"/>
          <w:szCs w:val="28"/>
        </w:rPr>
        <w:t xml:space="preserve"> количества академических исследований, посвященных изучению</w:t>
      </w:r>
      <w:r w:rsidRPr="00FF17F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</w:t>
      </w:r>
      <w:r w:rsidR="00FF17F9">
        <w:rPr>
          <w:sz w:val="28"/>
          <w:szCs w:val="28"/>
        </w:rPr>
        <w:t>я</w:t>
      </w:r>
      <w:r w:rsidRPr="00FF17F9">
        <w:rPr>
          <w:sz w:val="28"/>
          <w:szCs w:val="28"/>
        </w:rPr>
        <w:t xml:space="preserve"> </w:t>
      </w:r>
      <w:r w:rsidR="00DC2C2E">
        <w:rPr>
          <w:sz w:val="28"/>
          <w:szCs w:val="28"/>
        </w:rPr>
        <w:t xml:space="preserve">сенсорного </w:t>
      </w:r>
      <w:proofErr w:type="spellStart"/>
      <w:r w:rsidR="00DC2C2E">
        <w:rPr>
          <w:sz w:val="28"/>
          <w:szCs w:val="28"/>
        </w:rPr>
        <w:t>брендинга</w:t>
      </w:r>
      <w:proofErr w:type="spellEnd"/>
      <w:r w:rsidRPr="00FF17F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FF17F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 w:rsidRPr="00FF17F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F17F9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поведение</w:t>
      </w:r>
      <w:r w:rsidRPr="00FF17F9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потребителя</w:t>
      </w:r>
      <w:r w:rsidR="00DC2C2E">
        <w:rPr>
          <w:sz w:val="28"/>
          <w:szCs w:val="28"/>
        </w:rPr>
        <w:t xml:space="preserve"> (</w:t>
      </w:r>
      <w:r w:rsidR="00DC2C2E">
        <w:rPr>
          <w:sz w:val="28"/>
          <w:szCs w:val="28"/>
          <w:lang w:val="en-US"/>
        </w:rPr>
        <w:t>Lindstrom</w:t>
      </w:r>
      <w:r w:rsidR="00DC2C2E" w:rsidRPr="00CA2669">
        <w:rPr>
          <w:sz w:val="28"/>
          <w:szCs w:val="28"/>
        </w:rPr>
        <w:t xml:space="preserve">, 2005; </w:t>
      </w:r>
      <w:proofErr w:type="spellStart"/>
      <w:r w:rsidR="00DC2C2E">
        <w:rPr>
          <w:sz w:val="28"/>
          <w:szCs w:val="28"/>
          <w:lang w:val="en-US"/>
        </w:rPr>
        <w:t>Valenti</w:t>
      </w:r>
      <w:proofErr w:type="spellEnd"/>
      <w:r w:rsidR="00DC2C2E" w:rsidRPr="00CA2669">
        <w:rPr>
          <w:sz w:val="28"/>
          <w:szCs w:val="28"/>
        </w:rPr>
        <w:t xml:space="preserve">, </w:t>
      </w:r>
      <w:proofErr w:type="spellStart"/>
      <w:r w:rsidR="00DC2C2E" w:rsidRPr="00995DC9">
        <w:rPr>
          <w:sz w:val="28"/>
          <w:szCs w:val="28"/>
          <w:lang w:val="en-US"/>
        </w:rPr>
        <w:t>Riviere</w:t>
      </w:r>
      <w:proofErr w:type="spellEnd"/>
      <w:r w:rsidR="00DC2C2E" w:rsidRPr="00CA2669">
        <w:rPr>
          <w:sz w:val="28"/>
          <w:szCs w:val="28"/>
        </w:rPr>
        <w:t xml:space="preserve">, 2008; </w:t>
      </w:r>
      <w:proofErr w:type="spellStart"/>
      <w:r w:rsidR="00DC2C2E" w:rsidRPr="00995DC9">
        <w:rPr>
          <w:sz w:val="28"/>
          <w:szCs w:val="28"/>
          <w:lang w:val="en-US"/>
        </w:rPr>
        <w:t>Hult</w:t>
      </w:r>
      <w:r w:rsidR="00DC2C2E" w:rsidRPr="00CA2669">
        <w:rPr>
          <w:sz w:val="28"/>
          <w:szCs w:val="28"/>
        </w:rPr>
        <w:t>é</w:t>
      </w:r>
      <w:proofErr w:type="spellEnd"/>
      <w:r w:rsidR="00DC2C2E" w:rsidRPr="00995DC9">
        <w:rPr>
          <w:sz w:val="28"/>
          <w:szCs w:val="28"/>
          <w:lang w:val="en-US"/>
        </w:rPr>
        <w:t>n</w:t>
      </w:r>
      <w:r w:rsidR="00DC2C2E" w:rsidRPr="00CA2669">
        <w:rPr>
          <w:sz w:val="28"/>
          <w:szCs w:val="28"/>
        </w:rPr>
        <w:t xml:space="preserve">, </w:t>
      </w:r>
      <w:proofErr w:type="spellStart"/>
      <w:r w:rsidR="00DC2C2E" w:rsidRPr="00995DC9">
        <w:rPr>
          <w:sz w:val="28"/>
          <w:szCs w:val="28"/>
          <w:lang w:val="en-US"/>
        </w:rPr>
        <w:t>Bertil</w:t>
      </w:r>
      <w:proofErr w:type="spellEnd"/>
      <w:r w:rsidR="00DC2C2E">
        <w:rPr>
          <w:sz w:val="28"/>
          <w:szCs w:val="28"/>
        </w:rPr>
        <w:t xml:space="preserve">, 2011), тема влияния сенсорного </w:t>
      </w:r>
      <w:proofErr w:type="spellStart"/>
      <w:r w:rsidR="00DC2C2E">
        <w:rPr>
          <w:sz w:val="28"/>
          <w:szCs w:val="28"/>
        </w:rPr>
        <w:t>брендинга</w:t>
      </w:r>
      <w:proofErr w:type="spellEnd"/>
      <w:r w:rsidR="00DC2C2E">
        <w:rPr>
          <w:sz w:val="28"/>
          <w:szCs w:val="28"/>
        </w:rPr>
        <w:t xml:space="preserve"> в рамках финансового менеджмента </w:t>
      </w:r>
      <w:r w:rsidR="001208EB">
        <w:rPr>
          <w:sz w:val="28"/>
          <w:szCs w:val="28"/>
        </w:rPr>
        <w:t xml:space="preserve">почти не изучена. </w:t>
      </w:r>
    </w:p>
    <w:p w:rsidR="00880622" w:rsidRDefault="005E2C88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D109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актуальность нового исследования в области влияния сенсорного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 xml:space="preserve"> </w:t>
      </w:r>
      <w:r w:rsidR="00E422E5">
        <w:rPr>
          <w:sz w:val="28"/>
          <w:szCs w:val="28"/>
        </w:rPr>
        <w:t xml:space="preserve">на </w:t>
      </w:r>
      <w:r w:rsidR="00DC2C2E">
        <w:rPr>
          <w:sz w:val="28"/>
          <w:szCs w:val="28"/>
        </w:rPr>
        <w:t xml:space="preserve">экономическую добавленную </w:t>
      </w:r>
      <w:r w:rsidR="00E422E5" w:rsidRPr="00E422E5">
        <w:rPr>
          <w:sz w:val="28"/>
          <w:szCs w:val="28"/>
        </w:rPr>
        <w:t>стоимость</w:t>
      </w:r>
      <w:r w:rsidRPr="00E422E5">
        <w:rPr>
          <w:sz w:val="28"/>
          <w:szCs w:val="28"/>
        </w:rPr>
        <w:t xml:space="preserve"> компании</w:t>
      </w:r>
      <w:r>
        <w:rPr>
          <w:sz w:val="28"/>
          <w:szCs w:val="28"/>
        </w:rPr>
        <w:t xml:space="preserve"> может быть обусловлена </w:t>
      </w:r>
      <w:r w:rsidR="00E422E5">
        <w:rPr>
          <w:sz w:val="28"/>
          <w:szCs w:val="28"/>
        </w:rPr>
        <w:t xml:space="preserve">не только растущей </w:t>
      </w:r>
      <w:r w:rsidR="00E422E5" w:rsidRPr="00E422E5">
        <w:rPr>
          <w:rStyle w:val="hps"/>
          <w:sz w:val="28"/>
          <w:szCs w:val="28"/>
        </w:rPr>
        <w:t>перспективностью направления в изучении вопросов на стыке двух областей: финансов и маркетинга</w:t>
      </w:r>
      <w:r w:rsidR="00E422E5">
        <w:rPr>
          <w:rStyle w:val="hps"/>
          <w:sz w:val="28"/>
          <w:szCs w:val="28"/>
        </w:rPr>
        <w:t xml:space="preserve">, но и тем, </w:t>
      </w:r>
      <w:r>
        <w:rPr>
          <w:sz w:val="28"/>
          <w:szCs w:val="28"/>
        </w:rPr>
        <w:t xml:space="preserve">что </w:t>
      </w:r>
      <w:r w:rsidR="00D1097B">
        <w:rPr>
          <w:sz w:val="28"/>
          <w:szCs w:val="28"/>
        </w:rPr>
        <w:t>есть много возможностей</w:t>
      </w:r>
      <w:r>
        <w:rPr>
          <w:sz w:val="28"/>
          <w:szCs w:val="28"/>
        </w:rPr>
        <w:t xml:space="preserve"> для этого в ви</w:t>
      </w:r>
      <w:r w:rsidR="00E422E5">
        <w:rPr>
          <w:sz w:val="28"/>
          <w:szCs w:val="28"/>
        </w:rPr>
        <w:t xml:space="preserve">ду </w:t>
      </w:r>
      <w:proofErr w:type="spellStart"/>
      <w:r w:rsidR="00E422E5" w:rsidRPr="001208EB">
        <w:rPr>
          <w:sz w:val="28"/>
          <w:szCs w:val="28"/>
        </w:rPr>
        <w:t>неизученности</w:t>
      </w:r>
      <w:proofErr w:type="spellEnd"/>
      <w:r w:rsidR="00E422E5" w:rsidRPr="001208EB">
        <w:rPr>
          <w:sz w:val="28"/>
          <w:szCs w:val="28"/>
        </w:rPr>
        <w:t xml:space="preserve"> многих аспектов.</w:t>
      </w:r>
    </w:p>
    <w:p w:rsidR="00BC7EB2" w:rsidRDefault="00BC7EB2" w:rsidP="007471FE">
      <w:pPr>
        <w:spacing w:line="360" w:lineRule="auto"/>
        <w:ind w:firstLine="72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lastRenderedPageBreak/>
        <w:t xml:space="preserve">Целью исследования </w:t>
      </w:r>
      <w:r w:rsidR="00AD2843">
        <w:rPr>
          <w:rStyle w:val="hps"/>
          <w:sz w:val="28"/>
          <w:szCs w:val="28"/>
        </w:rPr>
        <w:t xml:space="preserve">является </w:t>
      </w:r>
      <w:r>
        <w:rPr>
          <w:rStyle w:val="hps"/>
          <w:sz w:val="28"/>
          <w:szCs w:val="28"/>
        </w:rPr>
        <w:t>установление взаимосвязи между сенсорными аспектами бренда и экономической добавленной стоимостью</w:t>
      </w:r>
      <w:r w:rsidR="00AD2843">
        <w:rPr>
          <w:rStyle w:val="hps"/>
          <w:sz w:val="28"/>
          <w:szCs w:val="28"/>
        </w:rPr>
        <w:t xml:space="preserve"> компании. </w:t>
      </w:r>
    </w:p>
    <w:p w:rsidR="00AD2843" w:rsidRDefault="00AD2843" w:rsidP="007471FE">
      <w:pPr>
        <w:spacing w:line="360" w:lineRule="auto"/>
        <w:ind w:firstLine="72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Для осуществления этой цели поставлены следующие задачи:</w:t>
      </w:r>
    </w:p>
    <w:p w:rsidR="00AD2843" w:rsidRDefault="001208EB" w:rsidP="007471FE">
      <w:pPr>
        <w:spacing w:line="360" w:lineRule="auto"/>
        <w:ind w:left="1921" w:firstLine="720"/>
        <w:jc w:val="both"/>
        <w:rPr>
          <w:rStyle w:val="hps"/>
          <w:sz w:val="28"/>
          <w:szCs w:val="28"/>
        </w:rPr>
      </w:pPr>
      <w:r w:rsidRPr="001208EB">
        <w:rPr>
          <w:rStyle w:val="hps"/>
          <w:sz w:val="28"/>
          <w:szCs w:val="28"/>
        </w:rPr>
        <w:t xml:space="preserve">а)   </w:t>
      </w:r>
      <w:r w:rsidR="00AD2843" w:rsidRPr="001208EB">
        <w:rPr>
          <w:rStyle w:val="hps"/>
          <w:sz w:val="28"/>
          <w:szCs w:val="28"/>
        </w:rPr>
        <w:t xml:space="preserve">уточнить сущность </w:t>
      </w:r>
      <w:proofErr w:type="gramStart"/>
      <w:r w:rsidR="00AD2843" w:rsidRPr="001208EB">
        <w:rPr>
          <w:rStyle w:val="hps"/>
          <w:sz w:val="28"/>
          <w:szCs w:val="28"/>
        </w:rPr>
        <w:t>сенсорного</w:t>
      </w:r>
      <w:proofErr w:type="gramEnd"/>
      <w:r w:rsidR="00AD2843">
        <w:rPr>
          <w:rStyle w:val="hps"/>
          <w:sz w:val="28"/>
          <w:szCs w:val="28"/>
        </w:rPr>
        <w:t xml:space="preserve"> </w:t>
      </w:r>
      <w:proofErr w:type="spellStart"/>
      <w:r w:rsidR="00AD2843">
        <w:rPr>
          <w:rStyle w:val="hps"/>
          <w:sz w:val="28"/>
          <w:szCs w:val="28"/>
        </w:rPr>
        <w:t>брендинга</w:t>
      </w:r>
      <w:proofErr w:type="spellEnd"/>
    </w:p>
    <w:p w:rsidR="00AD2843" w:rsidRDefault="001208EB" w:rsidP="007471FE">
      <w:pPr>
        <w:spacing w:line="360" w:lineRule="auto"/>
        <w:ind w:left="1921" w:firstLine="72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б) </w:t>
      </w:r>
      <w:r w:rsidR="00AD2843">
        <w:rPr>
          <w:rStyle w:val="hps"/>
          <w:sz w:val="28"/>
          <w:szCs w:val="28"/>
        </w:rPr>
        <w:t>рассмотреть его применение на примере западных компаний</w:t>
      </w:r>
    </w:p>
    <w:p w:rsidR="00AD2843" w:rsidRDefault="001208EB" w:rsidP="007471FE">
      <w:pPr>
        <w:spacing w:line="360" w:lineRule="auto"/>
        <w:ind w:left="1921" w:firstLine="72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в)  </w:t>
      </w:r>
      <w:r w:rsidR="00AC5DEB">
        <w:rPr>
          <w:rStyle w:val="hps"/>
          <w:sz w:val="28"/>
          <w:szCs w:val="28"/>
        </w:rPr>
        <w:t>выдвинуть гипотезы</w:t>
      </w:r>
      <w:r w:rsidR="00AD2843">
        <w:rPr>
          <w:rStyle w:val="hps"/>
          <w:sz w:val="28"/>
          <w:szCs w:val="28"/>
        </w:rPr>
        <w:t xml:space="preserve"> исследования</w:t>
      </w:r>
    </w:p>
    <w:p w:rsidR="00AD2843" w:rsidRDefault="001208EB" w:rsidP="007471FE">
      <w:pPr>
        <w:spacing w:line="360" w:lineRule="auto"/>
        <w:ind w:left="1921" w:firstLine="72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г) </w:t>
      </w:r>
      <w:r w:rsidR="00AC5DEB">
        <w:rPr>
          <w:rStyle w:val="hps"/>
          <w:sz w:val="28"/>
          <w:szCs w:val="28"/>
        </w:rPr>
        <w:t>собрать</w:t>
      </w:r>
      <w:r w:rsidR="00AD2843">
        <w:rPr>
          <w:rStyle w:val="hps"/>
          <w:sz w:val="28"/>
          <w:szCs w:val="28"/>
        </w:rPr>
        <w:t xml:space="preserve"> да</w:t>
      </w:r>
      <w:r w:rsidR="00AC5DEB">
        <w:rPr>
          <w:rStyle w:val="hps"/>
          <w:sz w:val="28"/>
          <w:szCs w:val="28"/>
        </w:rPr>
        <w:t>нные для исследования выдвинутых гипотез</w:t>
      </w:r>
    </w:p>
    <w:p w:rsidR="00AD2843" w:rsidRDefault="001208EB" w:rsidP="007471FE">
      <w:pPr>
        <w:spacing w:line="360" w:lineRule="auto"/>
        <w:ind w:left="1921" w:firstLine="720"/>
        <w:jc w:val="both"/>
        <w:rPr>
          <w:rStyle w:val="hps"/>
          <w:sz w:val="28"/>
          <w:szCs w:val="28"/>
        </w:rPr>
      </w:pPr>
      <w:proofErr w:type="spellStart"/>
      <w:r>
        <w:rPr>
          <w:rStyle w:val="hps"/>
          <w:sz w:val="28"/>
          <w:szCs w:val="28"/>
        </w:rPr>
        <w:t>д</w:t>
      </w:r>
      <w:proofErr w:type="spellEnd"/>
      <w:r>
        <w:rPr>
          <w:rStyle w:val="hps"/>
          <w:sz w:val="28"/>
          <w:szCs w:val="28"/>
        </w:rPr>
        <w:t xml:space="preserve">) </w:t>
      </w:r>
      <w:r w:rsidR="00AD2843">
        <w:rPr>
          <w:rStyle w:val="hps"/>
          <w:sz w:val="28"/>
          <w:szCs w:val="28"/>
        </w:rPr>
        <w:t xml:space="preserve">провести последующую </w:t>
      </w:r>
      <w:r w:rsidR="00AD2843" w:rsidRPr="001208EB">
        <w:rPr>
          <w:rStyle w:val="hps"/>
          <w:sz w:val="28"/>
          <w:szCs w:val="28"/>
        </w:rPr>
        <w:t>экспериментальную проверку</w:t>
      </w:r>
      <w:r w:rsidR="00BC7EB2">
        <w:rPr>
          <w:rStyle w:val="hps"/>
          <w:sz w:val="28"/>
          <w:szCs w:val="28"/>
        </w:rPr>
        <w:t xml:space="preserve"> с помощью методов эконометрического анализа</w:t>
      </w:r>
    </w:p>
    <w:p w:rsidR="00AD2843" w:rsidRDefault="001208EB" w:rsidP="007471FE">
      <w:pPr>
        <w:spacing w:line="360" w:lineRule="auto"/>
        <w:ind w:left="1921" w:firstLine="72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е) </w:t>
      </w:r>
      <w:r w:rsidR="00AC5DEB">
        <w:rPr>
          <w:rStyle w:val="hps"/>
          <w:sz w:val="28"/>
          <w:szCs w:val="28"/>
        </w:rPr>
        <w:t>интерпретировать полученные</w:t>
      </w:r>
      <w:r w:rsidR="00AD2843">
        <w:rPr>
          <w:rStyle w:val="hps"/>
          <w:sz w:val="28"/>
          <w:szCs w:val="28"/>
        </w:rPr>
        <w:t xml:space="preserve"> результат</w:t>
      </w:r>
      <w:r w:rsidR="00AC5DEB">
        <w:rPr>
          <w:rStyle w:val="hps"/>
          <w:sz w:val="28"/>
          <w:szCs w:val="28"/>
        </w:rPr>
        <w:t>ы</w:t>
      </w:r>
    </w:p>
    <w:p w:rsidR="00AD2843" w:rsidRDefault="00AD2843" w:rsidP="007471FE">
      <w:pPr>
        <w:spacing w:line="360" w:lineRule="auto"/>
        <w:ind w:firstLine="72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Объекто</w:t>
      </w:r>
      <w:r w:rsidR="00AC5DEB">
        <w:rPr>
          <w:rStyle w:val="hps"/>
          <w:sz w:val="28"/>
          <w:szCs w:val="28"/>
        </w:rPr>
        <w:t xml:space="preserve">м </w:t>
      </w:r>
      <w:r w:rsidR="00063B36">
        <w:rPr>
          <w:rStyle w:val="hps"/>
          <w:sz w:val="28"/>
          <w:szCs w:val="28"/>
        </w:rPr>
        <w:t>исследования являются зарубежные</w:t>
      </w:r>
      <w:r>
        <w:rPr>
          <w:rStyle w:val="hps"/>
          <w:sz w:val="28"/>
          <w:szCs w:val="28"/>
        </w:rPr>
        <w:t xml:space="preserve"> компании,</w:t>
      </w:r>
      <w:r w:rsidR="001208EB">
        <w:rPr>
          <w:rStyle w:val="hps"/>
          <w:sz w:val="28"/>
          <w:szCs w:val="28"/>
        </w:rPr>
        <w:t xml:space="preserve"> </w:t>
      </w:r>
      <w:r w:rsidRPr="001208EB">
        <w:rPr>
          <w:rStyle w:val="hps"/>
          <w:sz w:val="28"/>
          <w:szCs w:val="28"/>
        </w:rPr>
        <w:t xml:space="preserve">применяющие концепцию сенсорного </w:t>
      </w:r>
      <w:proofErr w:type="spellStart"/>
      <w:r w:rsidRPr="001208EB">
        <w:rPr>
          <w:rStyle w:val="hps"/>
          <w:sz w:val="28"/>
          <w:szCs w:val="28"/>
        </w:rPr>
        <w:t>брендинга</w:t>
      </w:r>
      <w:proofErr w:type="spellEnd"/>
      <w:r w:rsidR="001208EB">
        <w:rPr>
          <w:rStyle w:val="hps"/>
          <w:sz w:val="28"/>
          <w:szCs w:val="28"/>
        </w:rPr>
        <w:t>.</w:t>
      </w:r>
    </w:p>
    <w:p w:rsidR="00AD2843" w:rsidRDefault="00BC7EB2" w:rsidP="007471FE">
      <w:pPr>
        <w:spacing w:line="360" w:lineRule="auto"/>
        <w:ind w:firstLine="72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Предметом исследования - </w:t>
      </w:r>
      <w:r w:rsidR="00AD2843">
        <w:rPr>
          <w:rStyle w:val="hps"/>
          <w:sz w:val="28"/>
          <w:szCs w:val="28"/>
        </w:rPr>
        <w:t xml:space="preserve">влияние, которое может оказать </w:t>
      </w:r>
      <w:proofErr w:type="gramStart"/>
      <w:r w:rsidR="00AD2843">
        <w:rPr>
          <w:rStyle w:val="hps"/>
          <w:sz w:val="28"/>
          <w:szCs w:val="28"/>
        </w:rPr>
        <w:t>сенсорный</w:t>
      </w:r>
      <w:proofErr w:type="gramEnd"/>
      <w:r w:rsidR="00AD2843">
        <w:rPr>
          <w:rStyle w:val="hps"/>
          <w:sz w:val="28"/>
          <w:szCs w:val="28"/>
        </w:rPr>
        <w:t xml:space="preserve"> </w:t>
      </w:r>
      <w:proofErr w:type="spellStart"/>
      <w:r w:rsidR="00AD2843">
        <w:rPr>
          <w:rStyle w:val="hps"/>
          <w:sz w:val="28"/>
          <w:szCs w:val="28"/>
        </w:rPr>
        <w:t>брендинг</w:t>
      </w:r>
      <w:proofErr w:type="spellEnd"/>
      <w:r w:rsidR="00AD2843">
        <w:rPr>
          <w:rStyle w:val="hps"/>
          <w:sz w:val="28"/>
          <w:szCs w:val="28"/>
        </w:rPr>
        <w:t xml:space="preserve"> на </w:t>
      </w:r>
      <w:r w:rsidR="00AC5DEB">
        <w:rPr>
          <w:rStyle w:val="hps"/>
          <w:sz w:val="28"/>
          <w:szCs w:val="28"/>
        </w:rPr>
        <w:t>экономическую добавленную стоимость</w:t>
      </w:r>
      <w:r w:rsidR="00AD2843">
        <w:rPr>
          <w:rStyle w:val="hps"/>
          <w:sz w:val="28"/>
          <w:szCs w:val="28"/>
        </w:rPr>
        <w:t xml:space="preserve"> компании.</w:t>
      </w:r>
    </w:p>
    <w:p w:rsidR="00684045" w:rsidRDefault="001208EB" w:rsidP="007471FE">
      <w:pPr>
        <w:spacing w:line="360" w:lineRule="auto"/>
        <w:ind w:firstLine="720"/>
        <w:jc w:val="both"/>
        <w:rPr>
          <w:sz w:val="28"/>
          <w:szCs w:val="28"/>
        </w:rPr>
      </w:pPr>
      <w:r w:rsidRPr="00D25988">
        <w:rPr>
          <w:sz w:val="28"/>
          <w:szCs w:val="28"/>
        </w:rPr>
        <w:t>В первой</w:t>
      </w:r>
      <w:r w:rsidR="005E4EED">
        <w:rPr>
          <w:sz w:val="28"/>
          <w:szCs w:val="28"/>
        </w:rPr>
        <w:t xml:space="preserve"> главе ВКР будут рассмотрены теоретические аспекты исследования: понятие сенсорного </w:t>
      </w:r>
      <w:proofErr w:type="spellStart"/>
      <w:r w:rsidR="005E4EED">
        <w:rPr>
          <w:sz w:val="28"/>
          <w:szCs w:val="28"/>
        </w:rPr>
        <w:t>брендинга</w:t>
      </w:r>
      <w:proofErr w:type="spellEnd"/>
      <w:r w:rsidR="005E4EED">
        <w:rPr>
          <w:sz w:val="28"/>
          <w:szCs w:val="28"/>
        </w:rPr>
        <w:t>, его воздействие на каналы чувственного восприятия потребителей, роль каждого из пяти органов чувств</w:t>
      </w:r>
      <w:r w:rsidR="00976293">
        <w:rPr>
          <w:sz w:val="28"/>
          <w:szCs w:val="28"/>
        </w:rPr>
        <w:t>.</w:t>
      </w:r>
      <w:r>
        <w:rPr>
          <w:sz w:val="28"/>
          <w:szCs w:val="28"/>
        </w:rPr>
        <w:t xml:space="preserve"> Будет обоснована важность </w:t>
      </w:r>
      <w:r w:rsidR="00976293">
        <w:rPr>
          <w:sz w:val="28"/>
          <w:szCs w:val="28"/>
        </w:rPr>
        <w:t xml:space="preserve">применения сенсорного </w:t>
      </w:r>
      <w:proofErr w:type="spellStart"/>
      <w:r w:rsidR="00976293">
        <w:rPr>
          <w:sz w:val="28"/>
          <w:szCs w:val="28"/>
        </w:rPr>
        <w:t>брендинга</w:t>
      </w:r>
      <w:proofErr w:type="spellEnd"/>
      <w:r w:rsidR="00976293">
        <w:rPr>
          <w:sz w:val="28"/>
          <w:szCs w:val="28"/>
        </w:rPr>
        <w:t xml:space="preserve"> для </w:t>
      </w:r>
      <w:proofErr w:type="gramStart"/>
      <w:r w:rsidR="00976293">
        <w:rPr>
          <w:sz w:val="28"/>
          <w:szCs w:val="28"/>
        </w:rPr>
        <w:t>компании</w:t>
      </w:r>
      <w:proofErr w:type="gramEnd"/>
      <w:r w:rsidR="00976293">
        <w:rPr>
          <w:sz w:val="28"/>
          <w:szCs w:val="28"/>
        </w:rPr>
        <w:t xml:space="preserve"> как в краткосрочном, так и в долгосрочном периоде. Также будет описана концепция экономической добавленной стоимости</w:t>
      </w:r>
      <w:r w:rsidR="00684045">
        <w:rPr>
          <w:sz w:val="28"/>
          <w:szCs w:val="28"/>
        </w:rPr>
        <w:t xml:space="preserve">, ее преимущества, способы расчета, факторы, оказывающие на нее влияние </w:t>
      </w:r>
    </w:p>
    <w:p w:rsidR="001179D9" w:rsidRDefault="001208EB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главе будут выдвинуты гипотезы </w:t>
      </w:r>
      <w:r w:rsidR="00684045">
        <w:rPr>
          <w:sz w:val="28"/>
          <w:szCs w:val="28"/>
        </w:rPr>
        <w:t xml:space="preserve">исследования </w:t>
      </w:r>
      <w:r>
        <w:rPr>
          <w:sz w:val="28"/>
          <w:szCs w:val="28"/>
        </w:rPr>
        <w:t xml:space="preserve">о том, что </w:t>
      </w:r>
      <w:r w:rsidR="00684045">
        <w:rPr>
          <w:sz w:val="28"/>
          <w:szCs w:val="28"/>
        </w:rPr>
        <w:t xml:space="preserve">отдельно взятые характеристики сенсорного бренда положительно влияют на экономическую добавленную стоимость </w:t>
      </w:r>
      <w:r>
        <w:rPr>
          <w:sz w:val="28"/>
          <w:szCs w:val="28"/>
        </w:rPr>
        <w:t>компании</w:t>
      </w:r>
      <w:r w:rsidR="00684045">
        <w:rPr>
          <w:sz w:val="28"/>
          <w:szCs w:val="28"/>
        </w:rPr>
        <w:t>.</w:t>
      </w:r>
      <w:r w:rsidR="001179D9">
        <w:rPr>
          <w:sz w:val="28"/>
          <w:szCs w:val="28"/>
        </w:rPr>
        <w:t xml:space="preserve"> В свою очередь сенсорные характеристики бренда, сгруппированные в индекс сенсорного воздействия,</w:t>
      </w:r>
      <w:r>
        <w:rPr>
          <w:sz w:val="28"/>
          <w:szCs w:val="28"/>
        </w:rPr>
        <w:t xml:space="preserve"> </w:t>
      </w:r>
      <w:r w:rsidR="001179D9">
        <w:rPr>
          <w:sz w:val="28"/>
          <w:szCs w:val="28"/>
        </w:rPr>
        <w:t xml:space="preserve">также создают экономическую добавленную стоимость. </w:t>
      </w:r>
      <w:r w:rsidR="001179D9">
        <w:rPr>
          <w:sz w:val="28"/>
          <w:szCs w:val="28"/>
        </w:rPr>
        <w:lastRenderedPageBreak/>
        <w:t>Помимо выдвижения гипотез, в этой главе будет изложена методология расчета параметров выборки и описательные характеристики выборки.</w:t>
      </w:r>
    </w:p>
    <w:p w:rsidR="001179D9" w:rsidRDefault="001208EB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третьей</w:t>
      </w:r>
      <w:r w:rsidR="001179D9">
        <w:rPr>
          <w:sz w:val="28"/>
          <w:szCs w:val="28"/>
        </w:rPr>
        <w:t xml:space="preserve"> главе ВКР будет проведено непосредственно само исследования влияния сенсорного </w:t>
      </w:r>
      <w:proofErr w:type="spellStart"/>
      <w:r w:rsidR="001179D9">
        <w:rPr>
          <w:sz w:val="28"/>
          <w:szCs w:val="28"/>
        </w:rPr>
        <w:t>брендинга</w:t>
      </w:r>
      <w:proofErr w:type="spellEnd"/>
      <w:r w:rsidR="001179D9">
        <w:rPr>
          <w:sz w:val="28"/>
          <w:szCs w:val="28"/>
        </w:rPr>
        <w:t xml:space="preserve"> на экономическую добавленную стоимость зарубежных компаний</w:t>
      </w:r>
      <w:r>
        <w:rPr>
          <w:sz w:val="28"/>
          <w:szCs w:val="28"/>
        </w:rPr>
        <w:t xml:space="preserve"> </w:t>
      </w:r>
      <w:r w:rsidR="001179D9">
        <w:rPr>
          <w:sz w:val="28"/>
          <w:szCs w:val="28"/>
        </w:rPr>
        <w:t xml:space="preserve">с помощью эконометрического анализа. Будет построено несколько моделей множественных регрессий, на основе которых можно будет узнать, подтверждаются выдвинутые гипотезы или нет. </w:t>
      </w:r>
    </w:p>
    <w:p w:rsidR="001208EB" w:rsidRDefault="001208EB" w:rsidP="007471FE">
      <w:pPr>
        <w:spacing w:line="360" w:lineRule="auto"/>
        <w:ind w:firstLine="720"/>
        <w:jc w:val="both"/>
        <w:rPr>
          <w:rStyle w:val="hps"/>
          <w:sz w:val="28"/>
          <w:szCs w:val="28"/>
        </w:rPr>
      </w:pPr>
    </w:p>
    <w:p w:rsidR="00AD2843" w:rsidRDefault="00AD2843" w:rsidP="007471FE">
      <w:pPr>
        <w:pStyle w:val="1"/>
        <w:tabs>
          <w:tab w:val="left" w:pos="1080"/>
        </w:tabs>
        <w:spacing w:line="240" w:lineRule="auto"/>
        <w:jc w:val="both"/>
        <w:rPr>
          <w:color w:val="000000"/>
        </w:rPr>
      </w:pPr>
    </w:p>
    <w:p w:rsidR="00AD2843" w:rsidRDefault="003A4B74" w:rsidP="007471FE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3A4B74">
        <w:rPr>
          <w:b/>
          <w:sz w:val="32"/>
          <w:szCs w:val="32"/>
        </w:rPr>
        <w:br/>
      </w:r>
    </w:p>
    <w:p w:rsidR="001179D9" w:rsidRDefault="001179D9" w:rsidP="007471FE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1179D9" w:rsidRDefault="001179D9" w:rsidP="007471FE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1179D9" w:rsidRDefault="001179D9" w:rsidP="007471FE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1179D9" w:rsidRDefault="001179D9" w:rsidP="007471FE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1179D9" w:rsidRDefault="001179D9" w:rsidP="007471FE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AD2843" w:rsidRDefault="00AD2843" w:rsidP="007471FE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AD2843" w:rsidRDefault="00AD2843" w:rsidP="007471FE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AD2843" w:rsidRDefault="00AD2843" w:rsidP="007471FE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AD2843" w:rsidRDefault="00AD2843" w:rsidP="007471FE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AD2843" w:rsidRDefault="00AD2843" w:rsidP="007471FE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AD2843" w:rsidRDefault="00AD2843" w:rsidP="007471FE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2669C5" w:rsidRDefault="002669C5" w:rsidP="007471FE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AD2843" w:rsidRDefault="00AD2843" w:rsidP="007471FE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AD2843" w:rsidRDefault="00AD2843" w:rsidP="007471FE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AD2843" w:rsidRDefault="00AD2843" w:rsidP="007471FE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AB7919" w:rsidRDefault="00AB7919" w:rsidP="007471FE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532542" w:rsidRPr="00532542" w:rsidRDefault="00AD2843" w:rsidP="005C794F">
      <w:pPr>
        <w:spacing w:line="480" w:lineRule="auto"/>
        <w:ind w:firstLine="720"/>
        <w:jc w:val="center"/>
        <w:rPr>
          <w:b/>
          <w:sz w:val="32"/>
          <w:szCs w:val="32"/>
        </w:rPr>
      </w:pPr>
      <w:r w:rsidRPr="00532542">
        <w:rPr>
          <w:b/>
          <w:sz w:val="32"/>
          <w:szCs w:val="32"/>
        </w:rPr>
        <w:lastRenderedPageBreak/>
        <w:t xml:space="preserve">Глава 1. </w:t>
      </w:r>
      <w:r w:rsidR="00C73CC4">
        <w:rPr>
          <w:b/>
          <w:sz w:val="32"/>
          <w:szCs w:val="32"/>
        </w:rPr>
        <w:t>Теоретические аспекты исследования</w:t>
      </w:r>
    </w:p>
    <w:p w:rsidR="00AD2843" w:rsidRPr="00532542" w:rsidRDefault="00AD2843" w:rsidP="005C794F">
      <w:pPr>
        <w:pStyle w:val="a3"/>
        <w:numPr>
          <w:ilvl w:val="1"/>
          <w:numId w:val="9"/>
        </w:numPr>
        <w:spacing w:line="480" w:lineRule="auto"/>
        <w:ind w:left="0" w:firstLine="720"/>
        <w:jc w:val="center"/>
        <w:rPr>
          <w:rFonts w:ascii="Times New Roman" w:hAnsi="Times New Roman"/>
          <w:b/>
          <w:sz w:val="32"/>
          <w:szCs w:val="32"/>
        </w:rPr>
      </w:pPr>
      <w:r w:rsidRPr="00532542">
        <w:rPr>
          <w:rFonts w:ascii="Times New Roman" w:hAnsi="Times New Roman"/>
          <w:b/>
          <w:sz w:val="32"/>
          <w:szCs w:val="32"/>
        </w:rPr>
        <w:t xml:space="preserve">Сенсорный </w:t>
      </w:r>
      <w:proofErr w:type="spellStart"/>
      <w:r w:rsidRPr="00532542">
        <w:rPr>
          <w:rFonts w:ascii="Times New Roman" w:hAnsi="Times New Roman"/>
          <w:b/>
          <w:sz w:val="32"/>
          <w:szCs w:val="32"/>
        </w:rPr>
        <w:t>брендинг</w:t>
      </w:r>
      <w:proofErr w:type="spellEnd"/>
      <w:r w:rsidRPr="00532542">
        <w:rPr>
          <w:rFonts w:ascii="Times New Roman" w:hAnsi="Times New Roman"/>
          <w:b/>
          <w:sz w:val="32"/>
          <w:szCs w:val="32"/>
        </w:rPr>
        <w:t>. Воздействие на каналы чувственного восприятия</w:t>
      </w:r>
    </w:p>
    <w:p w:rsidR="000356D6" w:rsidRDefault="000356D6" w:rsidP="005C794F">
      <w:pPr>
        <w:spacing w:line="360" w:lineRule="auto"/>
        <w:ind w:firstLine="720"/>
        <w:jc w:val="both"/>
        <w:rPr>
          <w:color w:val="231F20"/>
          <w:sz w:val="28"/>
          <w:szCs w:val="28"/>
        </w:rPr>
      </w:pPr>
      <w:r w:rsidRPr="000356D6">
        <w:rPr>
          <w:color w:val="231F20"/>
          <w:sz w:val="28"/>
          <w:szCs w:val="28"/>
        </w:rPr>
        <w:t xml:space="preserve">Исследователи признают, что представления </w:t>
      </w:r>
      <w:r>
        <w:rPr>
          <w:color w:val="231F20"/>
          <w:sz w:val="28"/>
          <w:szCs w:val="28"/>
        </w:rPr>
        <w:t xml:space="preserve">человека </w:t>
      </w:r>
      <w:r w:rsidRPr="000356D6">
        <w:rPr>
          <w:color w:val="231F20"/>
          <w:sz w:val="28"/>
          <w:szCs w:val="28"/>
        </w:rPr>
        <w:t>о мире формируется на основе информации,</w:t>
      </w:r>
      <w:r>
        <w:rPr>
          <w:color w:val="231F20"/>
          <w:sz w:val="28"/>
          <w:szCs w:val="28"/>
        </w:rPr>
        <w:t xml:space="preserve"> </w:t>
      </w:r>
      <w:r w:rsidRPr="000356D6">
        <w:rPr>
          <w:color w:val="231F20"/>
          <w:sz w:val="28"/>
          <w:szCs w:val="28"/>
        </w:rPr>
        <w:t>пол</w:t>
      </w:r>
      <w:r>
        <w:rPr>
          <w:color w:val="231F20"/>
          <w:sz w:val="28"/>
          <w:szCs w:val="28"/>
        </w:rPr>
        <w:t xml:space="preserve">ученной с помощью пяти органов </w:t>
      </w:r>
      <w:r w:rsidRPr="000356D6">
        <w:rPr>
          <w:color w:val="231F20"/>
          <w:sz w:val="28"/>
          <w:szCs w:val="28"/>
        </w:rPr>
        <w:t>чувств</w:t>
      </w:r>
      <w:r>
        <w:rPr>
          <w:color w:val="231F20"/>
          <w:sz w:val="28"/>
          <w:szCs w:val="28"/>
        </w:rPr>
        <w:t xml:space="preserve"> человека - обоняния, осязания, зрения</w:t>
      </w:r>
      <w:r w:rsidRPr="000356D6">
        <w:rPr>
          <w:color w:val="231F20"/>
          <w:sz w:val="28"/>
          <w:szCs w:val="28"/>
        </w:rPr>
        <w:t>, слух</w:t>
      </w:r>
      <w:r>
        <w:rPr>
          <w:color w:val="231F20"/>
          <w:sz w:val="28"/>
          <w:szCs w:val="28"/>
        </w:rPr>
        <w:t>а</w:t>
      </w:r>
      <w:r w:rsidRPr="000356D6">
        <w:rPr>
          <w:color w:val="231F20"/>
          <w:sz w:val="28"/>
          <w:szCs w:val="28"/>
        </w:rPr>
        <w:t xml:space="preserve"> и вкус</w:t>
      </w:r>
      <w:r>
        <w:rPr>
          <w:color w:val="231F20"/>
          <w:sz w:val="28"/>
          <w:szCs w:val="28"/>
        </w:rPr>
        <w:t>а</w:t>
      </w:r>
      <w:r w:rsidRPr="000356D6">
        <w:rPr>
          <w:color w:val="231F20"/>
          <w:sz w:val="28"/>
          <w:szCs w:val="28"/>
        </w:rPr>
        <w:t xml:space="preserve">. Эти пять </w:t>
      </w:r>
      <w:r>
        <w:rPr>
          <w:color w:val="231F20"/>
          <w:sz w:val="28"/>
          <w:szCs w:val="28"/>
        </w:rPr>
        <w:t xml:space="preserve">органов </w:t>
      </w:r>
      <w:r w:rsidRPr="000356D6">
        <w:rPr>
          <w:color w:val="231F20"/>
          <w:sz w:val="28"/>
          <w:szCs w:val="28"/>
        </w:rPr>
        <w:t>чувств образуют человеческие эмоции напрямую связан</w:t>
      </w:r>
      <w:r>
        <w:rPr>
          <w:color w:val="231F20"/>
          <w:sz w:val="28"/>
          <w:szCs w:val="28"/>
        </w:rPr>
        <w:t>н</w:t>
      </w:r>
      <w:r w:rsidRPr="000356D6">
        <w:rPr>
          <w:color w:val="231F20"/>
          <w:sz w:val="28"/>
          <w:szCs w:val="28"/>
        </w:rPr>
        <w:t>ы</w:t>
      </w:r>
      <w:r>
        <w:rPr>
          <w:color w:val="231F20"/>
          <w:sz w:val="28"/>
          <w:szCs w:val="28"/>
        </w:rPr>
        <w:t>е</w:t>
      </w:r>
      <w:r w:rsidRPr="000356D6">
        <w:rPr>
          <w:color w:val="231F20"/>
          <w:sz w:val="28"/>
          <w:szCs w:val="28"/>
        </w:rPr>
        <w:t xml:space="preserve"> с памятью.</w:t>
      </w:r>
      <w:r>
        <w:rPr>
          <w:color w:val="231F20"/>
          <w:sz w:val="28"/>
          <w:szCs w:val="28"/>
        </w:rPr>
        <w:t xml:space="preserve"> </w:t>
      </w:r>
    </w:p>
    <w:p w:rsidR="005822F3" w:rsidRPr="005822F3" w:rsidRDefault="000356D6" w:rsidP="007471F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0356D6">
        <w:rPr>
          <w:color w:val="231F20"/>
          <w:sz w:val="28"/>
          <w:szCs w:val="28"/>
        </w:rPr>
        <w:t>Этот механизм игр</w:t>
      </w:r>
      <w:r>
        <w:rPr>
          <w:color w:val="231F20"/>
          <w:sz w:val="28"/>
          <w:szCs w:val="28"/>
        </w:rPr>
        <w:t xml:space="preserve">ает важную роль для </w:t>
      </w:r>
      <w:proofErr w:type="spellStart"/>
      <w:r>
        <w:rPr>
          <w:color w:val="231F20"/>
          <w:sz w:val="28"/>
          <w:szCs w:val="28"/>
        </w:rPr>
        <w:t>брендинга</w:t>
      </w:r>
      <w:proofErr w:type="spellEnd"/>
      <w:r>
        <w:rPr>
          <w:color w:val="231F20"/>
          <w:sz w:val="28"/>
          <w:szCs w:val="28"/>
        </w:rPr>
        <w:t xml:space="preserve">, </w:t>
      </w:r>
      <w:r w:rsidR="00342C94">
        <w:rPr>
          <w:color w:val="231F20"/>
          <w:sz w:val="28"/>
          <w:szCs w:val="28"/>
        </w:rPr>
        <w:t>суть</w:t>
      </w:r>
      <w:r>
        <w:rPr>
          <w:color w:val="231F20"/>
          <w:sz w:val="28"/>
          <w:szCs w:val="28"/>
        </w:rPr>
        <w:t xml:space="preserve"> которого всегда был</w:t>
      </w:r>
      <w:r w:rsidR="00342C94">
        <w:rPr>
          <w:color w:val="231F20"/>
          <w:sz w:val="28"/>
          <w:szCs w:val="28"/>
        </w:rPr>
        <w:t>а</w:t>
      </w:r>
      <w:r>
        <w:rPr>
          <w:color w:val="231F20"/>
          <w:sz w:val="28"/>
          <w:szCs w:val="28"/>
        </w:rPr>
        <w:t xml:space="preserve"> </w:t>
      </w:r>
      <w:r w:rsidR="00342C94">
        <w:rPr>
          <w:color w:val="231F20"/>
          <w:sz w:val="28"/>
          <w:szCs w:val="28"/>
        </w:rPr>
        <w:t>в</w:t>
      </w:r>
      <w:r>
        <w:rPr>
          <w:color w:val="231F20"/>
          <w:sz w:val="28"/>
          <w:szCs w:val="28"/>
        </w:rPr>
        <w:t xml:space="preserve"> создани</w:t>
      </w:r>
      <w:r w:rsidR="00342C94">
        <w:rPr>
          <w:color w:val="231F20"/>
          <w:sz w:val="28"/>
          <w:szCs w:val="28"/>
        </w:rPr>
        <w:t>и</w:t>
      </w:r>
      <w:r w:rsidRPr="000356D6">
        <w:rPr>
          <w:color w:val="231F20"/>
          <w:sz w:val="28"/>
          <w:szCs w:val="28"/>
        </w:rPr>
        <w:t xml:space="preserve"> эмоционального контакта между брендом и потребителем</w:t>
      </w:r>
      <w:r w:rsidR="00342C94">
        <w:rPr>
          <w:color w:val="231F20"/>
          <w:sz w:val="28"/>
          <w:szCs w:val="28"/>
        </w:rPr>
        <w:t xml:space="preserve">. </w:t>
      </w:r>
      <w:r w:rsidR="001E4119">
        <w:rPr>
          <w:sz w:val="28"/>
          <w:szCs w:val="28"/>
        </w:rPr>
        <w:t xml:space="preserve">В 1950-е, </w:t>
      </w:r>
      <w:proofErr w:type="spellStart"/>
      <w:r w:rsidR="001E4119">
        <w:rPr>
          <w:sz w:val="28"/>
          <w:szCs w:val="28"/>
        </w:rPr>
        <w:t>маркетологи</w:t>
      </w:r>
      <w:proofErr w:type="spellEnd"/>
      <w:r w:rsidR="001E4119">
        <w:rPr>
          <w:sz w:val="28"/>
          <w:szCs w:val="28"/>
        </w:rPr>
        <w:t xml:space="preserve"> </w:t>
      </w:r>
      <w:r w:rsidR="001E4119" w:rsidRPr="001E4119">
        <w:rPr>
          <w:sz w:val="28"/>
          <w:szCs w:val="28"/>
        </w:rPr>
        <w:t>концентрировал</w:t>
      </w:r>
      <w:r w:rsidR="001E4119">
        <w:rPr>
          <w:sz w:val="28"/>
          <w:szCs w:val="28"/>
        </w:rPr>
        <w:t xml:space="preserve">ись на использовании </w:t>
      </w:r>
      <w:r w:rsidR="00845E35">
        <w:rPr>
          <w:sz w:val="28"/>
          <w:szCs w:val="28"/>
        </w:rPr>
        <w:t xml:space="preserve">только </w:t>
      </w:r>
      <w:r w:rsidR="001E4119">
        <w:rPr>
          <w:sz w:val="28"/>
          <w:szCs w:val="28"/>
        </w:rPr>
        <w:t>органа зрения</w:t>
      </w:r>
      <w:r w:rsidR="001E4119" w:rsidRPr="001E4119">
        <w:rPr>
          <w:sz w:val="28"/>
          <w:szCs w:val="28"/>
        </w:rPr>
        <w:t xml:space="preserve"> для </w:t>
      </w:r>
      <w:proofErr w:type="spellStart"/>
      <w:r w:rsidR="001E4119" w:rsidRPr="001E4119">
        <w:rPr>
          <w:sz w:val="28"/>
          <w:szCs w:val="28"/>
        </w:rPr>
        <w:t>брендинга</w:t>
      </w:r>
      <w:proofErr w:type="spellEnd"/>
      <w:r w:rsidR="001E4119" w:rsidRPr="001E4119">
        <w:rPr>
          <w:sz w:val="28"/>
          <w:szCs w:val="28"/>
        </w:rPr>
        <w:t xml:space="preserve">. </w:t>
      </w:r>
      <w:r w:rsidR="005822F3">
        <w:rPr>
          <w:sz w:val="28"/>
          <w:szCs w:val="28"/>
        </w:rPr>
        <w:t>Рекламируя бренды, о</w:t>
      </w:r>
      <w:r w:rsidR="001E4119" w:rsidRPr="001E4119">
        <w:rPr>
          <w:sz w:val="28"/>
          <w:szCs w:val="28"/>
        </w:rPr>
        <w:t>ни сосредот</w:t>
      </w:r>
      <w:r w:rsidR="001E4119">
        <w:rPr>
          <w:sz w:val="28"/>
          <w:szCs w:val="28"/>
        </w:rPr>
        <w:t>ачивали</w:t>
      </w:r>
      <w:r w:rsidR="001E4119" w:rsidRPr="001E4119">
        <w:rPr>
          <w:sz w:val="28"/>
          <w:szCs w:val="28"/>
        </w:rPr>
        <w:t xml:space="preserve"> свое внимание на цвет</w:t>
      </w:r>
      <w:r w:rsidR="001E4119">
        <w:rPr>
          <w:sz w:val="28"/>
          <w:szCs w:val="28"/>
        </w:rPr>
        <w:t>е и форме</w:t>
      </w:r>
      <w:r w:rsidR="00CB2213">
        <w:rPr>
          <w:sz w:val="28"/>
          <w:szCs w:val="28"/>
        </w:rPr>
        <w:t>. Все</w:t>
      </w:r>
      <w:r w:rsidR="001E4119" w:rsidRPr="001E4119">
        <w:rPr>
          <w:sz w:val="28"/>
          <w:szCs w:val="28"/>
        </w:rPr>
        <w:t xml:space="preserve"> потому, что </w:t>
      </w:r>
      <w:r w:rsidR="00CB2213">
        <w:rPr>
          <w:sz w:val="28"/>
          <w:szCs w:val="28"/>
        </w:rPr>
        <w:t xml:space="preserve">в то время </w:t>
      </w:r>
      <w:r w:rsidR="001E4119" w:rsidRPr="001E4119">
        <w:rPr>
          <w:sz w:val="28"/>
          <w:szCs w:val="28"/>
        </w:rPr>
        <w:t>осн</w:t>
      </w:r>
      <w:r w:rsidR="00CB2213">
        <w:rPr>
          <w:sz w:val="28"/>
          <w:szCs w:val="28"/>
        </w:rPr>
        <w:t xml:space="preserve">овным средством рекламы была печатная реклама в виде плакатов и </w:t>
      </w:r>
      <w:proofErr w:type="spellStart"/>
      <w:r w:rsidR="00CB2213">
        <w:rPr>
          <w:sz w:val="28"/>
          <w:szCs w:val="28"/>
        </w:rPr>
        <w:t>постеров</w:t>
      </w:r>
      <w:proofErr w:type="spellEnd"/>
      <w:r w:rsidR="001E4119" w:rsidRPr="001E4119">
        <w:rPr>
          <w:sz w:val="28"/>
          <w:szCs w:val="28"/>
        </w:rPr>
        <w:t>.</w:t>
      </w:r>
      <w:r w:rsidR="00845E35">
        <w:rPr>
          <w:sz w:val="28"/>
          <w:szCs w:val="28"/>
        </w:rPr>
        <w:t xml:space="preserve"> К</w:t>
      </w:r>
      <w:r w:rsidR="005822F3">
        <w:rPr>
          <w:sz w:val="28"/>
          <w:szCs w:val="28"/>
        </w:rPr>
        <w:t>огда</w:t>
      </w:r>
      <w:r w:rsidR="001E4119" w:rsidRPr="001E4119">
        <w:rPr>
          <w:sz w:val="28"/>
          <w:szCs w:val="28"/>
        </w:rPr>
        <w:t xml:space="preserve"> стало популярным</w:t>
      </w:r>
      <w:r w:rsidR="005822F3">
        <w:rPr>
          <w:sz w:val="28"/>
          <w:szCs w:val="28"/>
        </w:rPr>
        <w:t xml:space="preserve"> </w:t>
      </w:r>
      <w:r w:rsidR="005822F3" w:rsidRPr="001E4119">
        <w:rPr>
          <w:sz w:val="28"/>
          <w:szCs w:val="28"/>
        </w:rPr>
        <w:t>телевидение</w:t>
      </w:r>
      <w:r w:rsidR="001E4119" w:rsidRPr="001E4119">
        <w:rPr>
          <w:sz w:val="28"/>
          <w:szCs w:val="28"/>
        </w:rPr>
        <w:t xml:space="preserve">, </w:t>
      </w:r>
      <w:r w:rsidR="005822F3">
        <w:rPr>
          <w:sz w:val="28"/>
          <w:szCs w:val="28"/>
        </w:rPr>
        <w:t>реклама начала задействовать второй орган чувств потребителей – слух.</w:t>
      </w:r>
      <w:r w:rsidR="001E4119" w:rsidRPr="001E4119">
        <w:rPr>
          <w:sz w:val="28"/>
          <w:szCs w:val="28"/>
        </w:rPr>
        <w:t xml:space="preserve"> Это </w:t>
      </w:r>
      <w:r w:rsidR="005822F3">
        <w:rPr>
          <w:sz w:val="28"/>
          <w:szCs w:val="28"/>
        </w:rPr>
        <w:t>проявлялось</w:t>
      </w:r>
      <w:r w:rsidR="001E4119" w:rsidRPr="001E4119">
        <w:rPr>
          <w:sz w:val="28"/>
          <w:szCs w:val="28"/>
        </w:rPr>
        <w:t xml:space="preserve"> в основном </w:t>
      </w:r>
      <w:r w:rsidR="005822F3">
        <w:rPr>
          <w:sz w:val="28"/>
          <w:szCs w:val="28"/>
        </w:rPr>
        <w:t xml:space="preserve">в телевизионных рекламных роликах в виде </w:t>
      </w:r>
      <w:proofErr w:type="spellStart"/>
      <w:r w:rsidR="005822F3">
        <w:rPr>
          <w:sz w:val="28"/>
          <w:szCs w:val="28"/>
        </w:rPr>
        <w:t>джинглов</w:t>
      </w:r>
      <w:proofErr w:type="spellEnd"/>
      <w:r w:rsidR="001E4119" w:rsidRPr="001E4119">
        <w:rPr>
          <w:sz w:val="28"/>
          <w:szCs w:val="28"/>
        </w:rPr>
        <w:t xml:space="preserve">. </w:t>
      </w:r>
      <w:r w:rsidR="001E4119" w:rsidRPr="005822F3">
        <w:rPr>
          <w:sz w:val="28"/>
          <w:szCs w:val="28"/>
          <w:lang w:val="en-US"/>
        </w:rPr>
        <w:t>[</w:t>
      </w:r>
      <w:r w:rsidR="00DD0003">
        <w:rPr>
          <w:sz w:val="28"/>
          <w:szCs w:val="28"/>
        </w:rPr>
        <w:t>11</w:t>
      </w:r>
      <w:r w:rsidR="001E4119" w:rsidRPr="005822F3">
        <w:rPr>
          <w:sz w:val="28"/>
          <w:szCs w:val="28"/>
          <w:lang w:val="en-US"/>
        </w:rPr>
        <w:t>]</w:t>
      </w:r>
    </w:p>
    <w:p w:rsidR="001E4119" w:rsidRDefault="005822F3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Начиная с</w:t>
      </w:r>
      <w:r w:rsidR="001E4119" w:rsidRPr="001E4119">
        <w:rPr>
          <w:sz w:val="28"/>
          <w:szCs w:val="28"/>
        </w:rPr>
        <w:t xml:space="preserve"> 1970-х </w:t>
      </w:r>
      <w:proofErr w:type="spellStart"/>
      <w:r w:rsidR="001E4119" w:rsidRPr="001E4119">
        <w:rPr>
          <w:sz w:val="28"/>
          <w:szCs w:val="28"/>
        </w:rPr>
        <w:t>маркетологи</w:t>
      </w:r>
      <w:proofErr w:type="spellEnd"/>
      <w:r w:rsidR="001E4119" w:rsidRPr="001E4119">
        <w:rPr>
          <w:sz w:val="28"/>
          <w:szCs w:val="28"/>
        </w:rPr>
        <w:t xml:space="preserve"> стали находить, что запах </w:t>
      </w:r>
      <w:r>
        <w:rPr>
          <w:sz w:val="28"/>
          <w:szCs w:val="28"/>
        </w:rPr>
        <w:t xml:space="preserve">тоже </w:t>
      </w:r>
      <w:r w:rsidR="001E4119" w:rsidRPr="001E4119">
        <w:rPr>
          <w:sz w:val="28"/>
          <w:szCs w:val="28"/>
        </w:rPr>
        <w:t>может быть использован в продвижении бренда. Они также смогли отрегулировать запах с</w:t>
      </w:r>
      <w:r>
        <w:rPr>
          <w:sz w:val="28"/>
          <w:szCs w:val="28"/>
        </w:rPr>
        <w:t>воей продукции, чтобы сделать ее более приемлемой</w:t>
      </w:r>
      <w:r w:rsidR="001E4119" w:rsidRPr="001E4119">
        <w:rPr>
          <w:sz w:val="28"/>
          <w:szCs w:val="28"/>
        </w:rPr>
        <w:t xml:space="preserve"> для потребителя. </w:t>
      </w:r>
    </w:p>
    <w:p w:rsidR="00525041" w:rsidRDefault="000356D6" w:rsidP="007471FE">
      <w:pPr>
        <w:spacing w:line="360" w:lineRule="auto"/>
        <w:ind w:firstLine="720"/>
        <w:jc w:val="both"/>
        <w:rPr>
          <w:sz w:val="28"/>
          <w:szCs w:val="28"/>
        </w:rPr>
      </w:pPr>
      <w:r w:rsidRPr="000356D6">
        <w:rPr>
          <w:color w:val="231F20"/>
          <w:sz w:val="28"/>
          <w:szCs w:val="28"/>
        </w:rPr>
        <w:t>К сожалению, в настоящее время, потр</w:t>
      </w:r>
      <w:r w:rsidR="00342C94">
        <w:rPr>
          <w:color w:val="231F20"/>
          <w:sz w:val="28"/>
          <w:szCs w:val="28"/>
        </w:rPr>
        <w:t>ебители подвергаются большинству</w:t>
      </w:r>
      <w:r w:rsidRPr="000356D6">
        <w:rPr>
          <w:color w:val="231F20"/>
          <w:sz w:val="28"/>
          <w:szCs w:val="28"/>
        </w:rPr>
        <w:t xml:space="preserve"> ежедневных рекламных сообщений, </w:t>
      </w:r>
      <w:r w:rsidR="00342C94">
        <w:rPr>
          <w:color w:val="231F20"/>
          <w:sz w:val="28"/>
          <w:szCs w:val="28"/>
        </w:rPr>
        <w:t xml:space="preserve">которые поступают к нам </w:t>
      </w:r>
      <w:r w:rsidRPr="000356D6">
        <w:rPr>
          <w:color w:val="231F20"/>
          <w:sz w:val="28"/>
          <w:szCs w:val="28"/>
        </w:rPr>
        <w:t>только через два из пя</w:t>
      </w:r>
      <w:r w:rsidR="005B2F5D">
        <w:rPr>
          <w:color w:val="231F20"/>
          <w:sz w:val="28"/>
          <w:szCs w:val="28"/>
        </w:rPr>
        <w:t>ти органов чувств: зрение и слух</w:t>
      </w:r>
      <w:r w:rsidRPr="000356D6">
        <w:rPr>
          <w:color w:val="231F20"/>
          <w:sz w:val="28"/>
          <w:szCs w:val="28"/>
        </w:rPr>
        <w:t>.</w:t>
      </w:r>
      <w:r w:rsidR="00342C94">
        <w:rPr>
          <w:color w:val="231F20"/>
          <w:sz w:val="28"/>
          <w:szCs w:val="28"/>
        </w:rPr>
        <w:t xml:space="preserve"> </w:t>
      </w:r>
      <w:r w:rsidR="00525041">
        <w:rPr>
          <w:sz w:val="28"/>
          <w:szCs w:val="28"/>
        </w:rPr>
        <w:t xml:space="preserve">Специалисты по маркетингу привыкли сосредоточивать усилия </w:t>
      </w:r>
      <w:r w:rsidR="00B1356E">
        <w:rPr>
          <w:sz w:val="28"/>
          <w:szCs w:val="28"/>
        </w:rPr>
        <w:t xml:space="preserve">традиционно </w:t>
      </w:r>
      <w:r w:rsidR="00525041">
        <w:rPr>
          <w:sz w:val="28"/>
          <w:szCs w:val="28"/>
        </w:rPr>
        <w:t xml:space="preserve">только на двух органах чувств, лишь иногда, делая решительный шаг в сторону более объемной реальности, в которой используются в полной мере все пять каналов чувственного восприятия. В то же время потребители все чаще </w:t>
      </w:r>
      <w:r w:rsidR="00525041">
        <w:rPr>
          <w:sz w:val="28"/>
          <w:szCs w:val="28"/>
        </w:rPr>
        <w:lastRenderedPageBreak/>
        <w:t>демонстрируют разнообразие своих желаний, для удовлетвор</w:t>
      </w:r>
      <w:r w:rsidR="00B1356E">
        <w:rPr>
          <w:sz w:val="28"/>
          <w:szCs w:val="28"/>
        </w:rPr>
        <w:t xml:space="preserve">ения которых </w:t>
      </w:r>
      <w:r w:rsidR="00525041">
        <w:rPr>
          <w:sz w:val="28"/>
          <w:szCs w:val="28"/>
        </w:rPr>
        <w:t>требуется активизировать все пять органов чувств.</w:t>
      </w:r>
    </w:p>
    <w:p w:rsidR="00DC16B9" w:rsidRDefault="00E62FDD" w:rsidP="007471FE">
      <w:pPr>
        <w:spacing w:line="360" w:lineRule="auto"/>
        <w:ind w:firstLine="720"/>
        <w:jc w:val="both"/>
        <w:rPr>
          <w:color w:val="231F20"/>
          <w:sz w:val="28"/>
          <w:szCs w:val="28"/>
        </w:rPr>
      </w:pPr>
      <w:r w:rsidRPr="00C73CC4">
        <w:rPr>
          <w:sz w:val="28"/>
          <w:szCs w:val="28"/>
        </w:rPr>
        <w:t xml:space="preserve">Исходя из этого, не так давно была разработана концепция сенсорного </w:t>
      </w:r>
      <w:proofErr w:type="spellStart"/>
      <w:r w:rsidRPr="00C73CC4">
        <w:rPr>
          <w:sz w:val="28"/>
          <w:szCs w:val="28"/>
        </w:rPr>
        <w:t>брендинга</w:t>
      </w:r>
      <w:proofErr w:type="spellEnd"/>
      <w:r w:rsidR="00DC16B9" w:rsidRPr="00C73CC4">
        <w:rPr>
          <w:sz w:val="28"/>
          <w:szCs w:val="28"/>
        </w:rPr>
        <w:t xml:space="preserve"> или сенсорного маркетинга</w:t>
      </w:r>
      <w:r w:rsidRPr="00C73CC4">
        <w:rPr>
          <w:sz w:val="28"/>
          <w:szCs w:val="28"/>
        </w:rPr>
        <w:t>,</w:t>
      </w:r>
      <w:r w:rsidR="00DC16B9" w:rsidRPr="00DC16B9">
        <w:rPr>
          <w:color w:val="231F20"/>
          <w:sz w:val="28"/>
          <w:szCs w:val="28"/>
        </w:rPr>
        <w:t xml:space="preserve"> </w:t>
      </w:r>
      <w:r w:rsidR="00DC16B9">
        <w:rPr>
          <w:color w:val="231F20"/>
          <w:sz w:val="28"/>
          <w:szCs w:val="28"/>
        </w:rPr>
        <w:t>которая является одной</w:t>
      </w:r>
      <w:r w:rsidR="00DC16B9" w:rsidRPr="000356D6">
        <w:rPr>
          <w:color w:val="231F20"/>
          <w:sz w:val="28"/>
          <w:szCs w:val="28"/>
        </w:rPr>
        <w:t xml:space="preserve"> из основных областей </w:t>
      </w:r>
      <w:r w:rsidR="00DC16B9">
        <w:rPr>
          <w:color w:val="231F20"/>
          <w:sz w:val="28"/>
          <w:szCs w:val="28"/>
        </w:rPr>
        <w:t xml:space="preserve">практического </w:t>
      </w:r>
      <w:r w:rsidR="00DC16B9" w:rsidRPr="000356D6">
        <w:rPr>
          <w:color w:val="231F20"/>
          <w:sz w:val="28"/>
          <w:szCs w:val="28"/>
        </w:rPr>
        <w:t xml:space="preserve">применения </w:t>
      </w:r>
      <w:proofErr w:type="spellStart"/>
      <w:r w:rsidR="00DC16B9" w:rsidRPr="000356D6">
        <w:rPr>
          <w:color w:val="231F20"/>
          <w:sz w:val="28"/>
          <w:szCs w:val="28"/>
        </w:rPr>
        <w:t>нейромаркетинг</w:t>
      </w:r>
      <w:r w:rsidR="00DC16B9">
        <w:rPr>
          <w:color w:val="231F20"/>
          <w:sz w:val="28"/>
          <w:szCs w:val="28"/>
        </w:rPr>
        <w:t>а</w:t>
      </w:r>
      <w:proofErr w:type="spellEnd"/>
      <w:r w:rsidR="00DC16B9" w:rsidRPr="000356D6">
        <w:rPr>
          <w:color w:val="231F20"/>
          <w:sz w:val="28"/>
          <w:szCs w:val="28"/>
        </w:rPr>
        <w:t xml:space="preserve">, </w:t>
      </w:r>
      <w:r w:rsidR="00DC16B9">
        <w:rPr>
          <w:color w:val="231F20"/>
          <w:sz w:val="28"/>
          <w:szCs w:val="28"/>
        </w:rPr>
        <w:t>открывающей</w:t>
      </w:r>
      <w:r w:rsidR="00DC16B9" w:rsidRPr="000356D6">
        <w:rPr>
          <w:color w:val="231F20"/>
          <w:sz w:val="28"/>
          <w:szCs w:val="28"/>
        </w:rPr>
        <w:t xml:space="preserve"> широкие перспективы </w:t>
      </w:r>
      <w:r w:rsidR="00DC16B9">
        <w:rPr>
          <w:color w:val="231F20"/>
          <w:sz w:val="28"/>
          <w:szCs w:val="28"/>
        </w:rPr>
        <w:t>перед производителями брендов</w:t>
      </w:r>
      <w:r w:rsidR="00DC16B9" w:rsidRPr="000356D6">
        <w:rPr>
          <w:color w:val="231F20"/>
          <w:sz w:val="28"/>
          <w:szCs w:val="28"/>
        </w:rPr>
        <w:t>.</w:t>
      </w:r>
    </w:p>
    <w:p w:rsidR="00DC16B9" w:rsidRDefault="00DC16B9" w:rsidP="007471FE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rStyle w:val="hps"/>
          <w:sz w:val="28"/>
          <w:szCs w:val="28"/>
        </w:rPr>
        <w:t>Сенсорный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rStyle w:val="hps"/>
          <w:sz w:val="28"/>
          <w:szCs w:val="28"/>
        </w:rPr>
        <w:t>брендинг</w:t>
      </w:r>
      <w:proofErr w:type="spellEnd"/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обращается к </w:t>
      </w:r>
      <w:r>
        <w:rPr>
          <w:sz w:val="28"/>
          <w:szCs w:val="28"/>
        </w:rPr>
        <w:t xml:space="preserve">органам </w:t>
      </w:r>
      <w:r>
        <w:rPr>
          <w:rStyle w:val="hps"/>
          <w:sz w:val="28"/>
          <w:szCs w:val="28"/>
        </w:rPr>
        <w:t>чувств</w:t>
      </w:r>
      <w:r>
        <w:rPr>
          <w:sz w:val="28"/>
          <w:szCs w:val="28"/>
        </w:rPr>
        <w:t xml:space="preserve"> потребителей, чтобы связаться с ними на эмоциональном уровне, вызывая различные ассоциации в их сознании</w:t>
      </w:r>
      <w:r>
        <w:rPr>
          <w:rStyle w:val="hps"/>
          <w:sz w:val="28"/>
          <w:szCs w:val="28"/>
        </w:rPr>
        <w:t>.</w:t>
      </w:r>
      <w:r>
        <w:rPr>
          <w:sz w:val="28"/>
          <w:szCs w:val="28"/>
        </w:rPr>
        <w:t xml:space="preserve"> Другими словами, </w:t>
      </w:r>
      <w:proofErr w:type="gramStart"/>
      <w:r>
        <w:rPr>
          <w:sz w:val="28"/>
          <w:szCs w:val="28"/>
        </w:rPr>
        <w:t>сенсорный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брендинг</w:t>
      </w:r>
      <w:proofErr w:type="spellEnd"/>
      <w:r>
        <w:rPr>
          <w:sz w:val="28"/>
          <w:szCs w:val="28"/>
        </w:rPr>
        <w:t xml:space="preserve"> подразумевает под собой воздействие на сенсорные каналы восприятия с целью увеличения  лояльности потребителей (М.Линдстром,2005).</w:t>
      </w:r>
    </w:p>
    <w:p w:rsidR="00B1356E" w:rsidRPr="00E62FDD" w:rsidRDefault="00D8259F" w:rsidP="007471FE">
      <w:pPr>
        <w:spacing w:line="360" w:lineRule="auto"/>
        <w:ind w:firstLine="72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Именно Мартин </w:t>
      </w:r>
      <w:proofErr w:type="spellStart"/>
      <w:r>
        <w:rPr>
          <w:color w:val="231F20"/>
          <w:sz w:val="28"/>
          <w:szCs w:val="28"/>
        </w:rPr>
        <w:t>Линдстром</w:t>
      </w:r>
      <w:proofErr w:type="spellEnd"/>
      <w:r>
        <w:rPr>
          <w:color w:val="231F20"/>
          <w:sz w:val="28"/>
          <w:szCs w:val="28"/>
        </w:rPr>
        <w:t xml:space="preserve"> внес</w:t>
      </w:r>
      <w:r w:rsidR="00DC16B9">
        <w:rPr>
          <w:color w:val="231F20"/>
          <w:sz w:val="28"/>
          <w:szCs w:val="28"/>
        </w:rPr>
        <w:t xml:space="preserve"> </w:t>
      </w:r>
      <w:r w:rsidR="00E62FDD">
        <w:rPr>
          <w:sz w:val="28"/>
          <w:szCs w:val="28"/>
        </w:rPr>
        <w:t xml:space="preserve">огромный вклад в популяризацию идей </w:t>
      </w:r>
      <w:proofErr w:type="gramStart"/>
      <w:r w:rsidR="00DC16B9">
        <w:rPr>
          <w:sz w:val="28"/>
          <w:szCs w:val="28"/>
        </w:rPr>
        <w:t>сенсорного</w:t>
      </w:r>
      <w:proofErr w:type="gramEnd"/>
      <w:r w:rsidR="00DC16B9">
        <w:rPr>
          <w:sz w:val="28"/>
          <w:szCs w:val="28"/>
        </w:rPr>
        <w:t xml:space="preserve"> </w:t>
      </w:r>
      <w:proofErr w:type="spellStart"/>
      <w:r w:rsidR="00DC16B9">
        <w:rPr>
          <w:sz w:val="28"/>
          <w:szCs w:val="28"/>
        </w:rPr>
        <w:t>брендинга</w:t>
      </w:r>
      <w:proofErr w:type="spellEnd"/>
      <w:r w:rsidR="003E4140">
        <w:rPr>
          <w:sz w:val="28"/>
          <w:szCs w:val="28"/>
        </w:rPr>
        <w:t>.</w:t>
      </w:r>
      <w:r w:rsidR="003E4140">
        <w:rPr>
          <w:color w:val="231F20"/>
          <w:sz w:val="28"/>
          <w:szCs w:val="28"/>
        </w:rPr>
        <w:t xml:space="preserve"> </w:t>
      </w:r>
      <w:r w:rsidR="00E62FDD">
        <w:rPr>
          <w:color w:val="231F20"/>
          <w:sz w:val="28"/>
          <w:szCs w:val="28"/>
        </w:rPr>
        <w:t>Благодаря его</w:t>
      </w:r>
      <w:r w:rsidR="00342C94">
        <w:rPr>
          <w:color w:val="231F20"/>
          <w:sz w:val="28"/>
          <w:szCs w:val="28"/>
        </w:rPr>
        <w:t xml:space="preserve"> знаменитом</w:t>
      </w:r>
      <w:r w:rsidR="00E62FDD">
        <w:rPr>
          <w:color w:val="231F20"/>
          <w:sz w:val="28"/>
          <w:szCs w:val="28"/>
        </w:rPr>
        <w:t>у</w:t>
      </w:r>
      <w:r w:rsidR="00342C94">
        <w:rPr>
          <w:color w:val="231F20"/>
          <w:sz w:val="28"/>
          <w:szCs w:val="28"/>
        </w:rPr>
        <w:t xml:space="preserve"> исследовательском</w:t>
      </w:r>
      <w:r w:rsidR="00DC16B9">
        <w:rPr>
          <w:color w:val="231F20"/>
          <w:sz w:val="28"/>
          <w:szCs w:val="28"/>
        </w:rPr>
        <w:t>у проекту</w:t>
      </w:r>
      <w:r w:rsidR="000356D6" w:rsidRPr="000356D6">
        <w:rPr>
          <w:color w:val="231F20"/>
          <w:sz w:val="28"/>
          <w:szCs w:val="28"/>
        </w:rPr>
        <w:t xml:space="preserve"> </w:t>
      </w:r>
      <w:r w:rsidR="00342C94" w:rsidRPr="000356D6">
        <w:rPr>
          <w:sz w:val="28"/>
          <w:szCs w:val="28"/>
          <w:lang w:val="en-US"/>
        </w:rPr>
        <w:t>BRAND</w:t>
      </w:r>
      <w:r w:rsidR="00342C94" w:rsidRPr="00342C94">
        <w:rPr>
          <w:sz w:val="28"/>
          <w:szCs w:val="28"/>
        </w:rPr>
        <w:t xml:space="preserve"> </w:t>
      </w:r>
      <w:r w:rsidR="00342C94" w:rsidRPr="000356D6">
        <w:rPr>
          <w:sz w:val="28"/>
          <w:szCs w:val="28"/>
          <w:lang w:val="en-US"/>
        </w:rPr>
        <w:t>sense</w:t>
      </w:r>
      <w:r w:rsidR="00342C94">
        <w:rPr>
          <w:color w:val="231F20"/>
          <w:sz w:val="28"/>
          <w:szCs w:val="28"/>
        </w:rPr>
        <w:t xml:space="preserve"> (2003-2005)</w:t>
      </w:r>
      <w:r w:rsidR="00DC16B9">
        <w:rPr>
          <w:color w:val="231F20"/>
          <w:sz w:val="28"/>
          <w:szCs w:val="28"/>
        </w:rPr>
        <w:t xml:space="preserve">, многие </w:t>
      </w:r>
      <w:proofErr w:type="spellStart"/>
      <w:r w:rsidR="00DC16B9">
        <w:rPr>
          <w:color w:val="231F20"/>
          <w:sz w:val="28"/>
          <w:szCs w:val="28"/>
        </w:rPr>
        <w:t>м</w:t>
      </w:r>
      <w:r w:rsidR="00B1356E">
        <w:rPr>
          <w:sz w:val="28"/>
          <w:szCs w:val="28"/>
        </w:rPr>
        <w:t>аркетологи</w:t>
      </w:r>
      <w:proofErr w:type="spellEnd"/>
      <w:r w:rsidR="00B1356E">
        <w:rPr>
          <w:sz w:val="28"/>
          <w:szCs w:val="28"/>
        </w:rPr>
        <w:t xml:space="preserve"> теперь знают</w:t>
      </w:r>
      <w:r w:rsidR="00B1356E" w:rsidRPr="001E4119">
        <w:rPr>
          <w:sz w:val="28"/>
          <w:szCs w:val="28"/>
        </w:rPr>
        <w:t xml:space="preserve">, что </w:t>
      </w:r>
      <w:r w:rsidR="00B1356E">
        <w:rPr>
          <w:sz w:val="28"/>
          <w:szCs w:val="28"/>
        </w:rPr>
        <w:t xml:space="preserve">чем </w:t>
      </w:r>
      <w:r w:rsidR="00B1356E" w:rsidRPr="001E4119">
        <w:rPr>
          <w:sz w:val="28"/>
          <w:szCs w:val="28"/>
        </w:rPr>
        <w:t xml:space="preserve">больше чувств </w:t>
      </w:r>
      <w:r w:rsidR="00B1356E">
        <w:rPr>
          <w:sz w:val="28"/>
          <w:szCs w:val="28"/>
        </w:rPr>
        <w:t>затрагивает бренд</w:t>
      </w:r>
      <w:r w:rsidR="00B1356E" w:rsidRPr="001E4119">
        <w:rPr>
          <w:sz w:val="28"/>
          <w:szCs w:val="28"/>
        </w:rPr>
        <w:t xml:space="preserve">, тем более эффективным </w:t>
      </w:r>
      <w:r w:rsidR="00B1356E">
        <w:rPr>
          <w:sz w:val="28"/>
          <w:szCs w:val="28"/>
        </w:rPr>
        <w:t>он будет.</w:t>
      </w:r>
    </w:p>
    <w:p w:rsidR="009C4210" w:rsidRDefault="000356D6" w:rsidP="007471FE">
      <w:pPr>
        <w:spacing w:line="360" w:lineRule="auto"/>
        <w:ind w:firstLine="720"/>
        <w:jc w:val="both"/>
        <w:rPr>
          <w:color w:val="231F20"/>
          <w:sz w:val="28"/>
          <w:szCs w:val="28"/>
        </w:rPr>
      </w:pPr>
      <w:r w:rsidRPr="000356D6">
        <w:rPr>
          <w:color w:val="231F20"/>
          <w:sz w:val="28"/>
          <w:szCs w:val="28"/>
        </w:rPr>
        <w:t>Основываясь на этой идее</w:t>
      </w:r>
      <w:r w:rsidR="00342C94">
        <w:rPr>
          <w:color w:val="231F20"/>
          <w:sz w:val="28"/>
          <w:szCs w:val="28"/>
        </w:rPr>
        <w:t xml:space="preserve">, </w:t>
      </w:r>
      <w:r w:rsidR="005B2F5D">
        <w:rPr>
          <w:color w:val="231F20"/>
          <w:sz w:val="28"/>
          <w:szCs w:val="28"/>
        </w:rPr>
        <w:t>создатели</w:t>
      </w:r>
      <w:r w:rsidR="00342C94">
        <w:rPr>
          <w:color w:val="231F20"/>
          <w:sz w:val="28"/>
          <w:szCs w:val="28"/>
        </w:rPr>
        <w:t xml:space="preserve"> бренд</w:t>
      </w:r>
      <w:r w:rsidR="005B2F5D">
        <w:rPr>
          <w:color w:val="231F20"/>
          <w:sz w:val="28"/>
          <w:szCs w:val="28"/>
        </w:rPr>
        <w:t>ов</w:t>
      </w:r>
      <w:r w:rsidRPr="000356D6">
        <w:rPr>
          <w:color w:val="231F20"/>
          <w:sz w:val="28"/>
          <w:szCs w:val="28"/>
        </w:rPr>
        <w:t xml:space="preserve"> </w:t>
      </w:r>
      <w:r w:rsidR="00CA2669">
        <w:rPr>
          <w:color w:val="231F20"/>
          <w:sz w:val="28"/>
          <w:szCs w:val="28"/>
        </w:rPr>
        <w:t>пытаются найти</w:t>
      </w:r>
      <w:r w:rsidRPr="000356D6">
        <w:rPr>
          <w:color w:val="231F20"/>
          <w:sz w:val="28"/>
          <w:szCs w:val="28"/>
        </w:rPr>
        <w:t xml:space="preserve"> способы </w:t>
      </w:r>
      <w:r w:rsidR="00CD2B08">
        <w:rPr>
          <w:color w:val="231F20"/>
          <w:sz w:val="28"/>
          <w:szCs w:val="28"/>
        </w:rPr>
        <w:t>оказать влияние</w:t>
      </w:r>
      <w:r w:rsidRPr="000356D6">
        <w:rPr>
          <w:color w:val="231F20"/>
          <w:sz w:val="28"/>
          <w:szCs w:val="28"/>
        </w:rPr>
        <w:t xml:space="preserve"> </w:t>
      </w:r>
      <w:r w:rsidR="00CD2B08">
        <w:rPr>
          <w:color w:val="231F20"/>
          <w:sz w:val="28"/>
          <w:szCs w:val="28"/>
        </w:rPr>
        <w:t xml:space="preserve">на большее количество </w:t>
      </w:r>
      <w:r w:rsidR="005B2F5D">
        <w:rPr>
          <w:color w:val="231F20"/>
          <w:sz w:val="28"/>
          <w:szCs w:val="28"/>
        </w:rPr>
        <w:t>органов чувств потребителей</w:t>
      </w:r>
      <w:r w:rsidR="00CD2B08">
        <w:rPr>
          <w:color w:val="231F20"/>
          <w:sz w:val="28"/>
          <w:szCs w:val="28"/>
        </w:rPr>
        <w:t xml:space="preserve"> (в идеальном варианте на все пять)</w:t>
      </w:r>
      <w:r w:rsidR="005B2F5D">
        <w:rPr>
          <w:color w:val="231F20"/>
          <w:sz w:val="28"/>
          <w:szCs w:val="28"/>
        </w:rPr>
        <w:t xml:space="preserve"> с целью формирования необходимых впечатлений о бренде, укрепления</w:t>
      </w:r>
      <w:r w:rsidRPr="000356D6">
        <w:rPr>
          <w:color w:val="231F20"/>
          <w:sz w:val="28"/>
          <w:szCs w:val="28"/>
        </w:rPr>
        <w:t xml:space="preserve"> </w:t>
      </w:r>
      <w:r w:rsidR="005B2F5D">
        <w:rPr>
          <w:color w:val="231F20"/>
          <w:sz w:val="28"/>
          <w:szCs w:val="28"/>
        </w:rPr>
        <w:t xml:space="preserve">доверия к нему и </w:t>
      </w:r>
      <w:r w:rsidR="00CD2B08">
        <w:rPr>
          <w:color w:val="231F20"/>
          <w:sz w:val="28"/>
          <w:szCs w:val="28"/>
        </w:rPr>
        <w:t xml:space="preserve">как </w:t>
      </w:r>
      <w:r w:rsidR="009C4210">
        <w:rPr>
          <w:color w:val="231F20"/>
          <w:sz w:val="28"/>
          <w:szCs w:val="28"/>
        </w:rPr>
        <w:t xml:space="preserve">следствие </w:t>
      </w:r>
      <w:r w:rsidR="005B2F5D">
        <w:rPr>
          <w:color w:val="231F20"/>
          <w:sz w:val="28"/>
          <w:szCs w:val="28"/>
        </w:rPr>
        <w:t>увеличения</w:t>
      </w:r>
      <w:r w:rsidRPr="000356D6">
        <w:rPr>
          <w:color w:val="231F20"/>
          <w:sz w:val="28"/>
          <w:szCs w:val="28"/>
        </w:rPr>
        <w:t xml:space="preserve"> продаж. </w:t>
      </w:r>
    </w:p>
    <w:p w:rsidR="00AD2843" w:rsidRDefault="00DC16B9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843">
        <w:rPr>
          <w:sz w:val="28"/>
          <w:szCs w:val="28"/>
        </w:rPr>
        <w:t xml:space="preserve">Также сенсорный маркетинг </w:t>
      </w:r>
      <w:r w:rsidR="000E099B">
        <w:rPr>
          <w:sz w:val="28"/>
          <w:szCs w:val="28"/>
        </w:rPr>
        <w:t>можно определить</w:t>
      </w:r>
      <w:r w:rsidR="00AD2843">
        <w:rPr>
          <w:sz w:val="28"/>
          <w:szCs w:val="28"/>
        </w:rPr>
        <w:t xml:space="preserve"> как способ:</w:t>
      </w:r>
    </w:p>
    <w:p w:rsidR="00AD2843" w:rsidRDefault="00C73CC4" w:rsidP="007471FE">
      <w:pPr>
        <w:spacing w:line="360" w:lineRule="auto"/>
        <w:ind w:left="10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D2843">
        <w:rPr>
          <w:sz w:val="28"/>
          <w:szCs w:val="28"/>
        </w:rPr>
        <w:t xml:space="preserve"> выявления новых рыночных возможностей и получений выгод от этого</w:t>
      </w:r>
    </w:p>
    <w:p w:rsidR="00AD2843" w:rsidRDefault="00C73CC4" w:rsidP="007471FE">
      <w:pPr>
        <w:spacing w:line="360" w:lineRule="auto"/>
        <w:ind w:left="10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D2843">
        <w:rPr>
          <w:sz w:val="28"/>
          <w:szCs w:val="28"/>
        </w:rPr>
        <w:t>получения  реальной возможности максимизировать прибыльность продукции компании</w:t>
      </w:r>
    </w:p>
    <w:p w:rsidR="00AD2843" w:rsidRDefault="00C73CC4" w:rsidP="007471FE">
      <w:pPr>
        <w:spacing w:line="360" w:lineRule="auto"/>
        <w:ind w:left="10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D2843">
        <w:rPr>
          <w:sz w:val="28"/>
          <w:szCs w:val="28"/>
        </w:rPr>
        <w:t>обеспече</w:t>
      </w:r>
      <w:r w:rsidR="000E099B">
        <w:rPr>
          <w:sz w:val="28"/>
          <w:szCs w:val="28"/>
        </w:rPr>
        <w:t>ния длительного успеха продукта</w:t>
      </w:r>
      <w:r w:rsidR="00AD2843">
        <w:rPr>
          <w:sz w:val="28"/>
          <w:szCs w:val="28"/>
        </w:rPr>
        <w:t xml:space="preserve"> [</w:t>
      </w:r>
      <w:r w:rsidR="00AD2843" w:rsidRPr="00DD0003">
        <w:rPr>
          <w:sz w:val="28"/>
          <w:szCs w:val="28"/>
        </w:rPr>
        <w:t xml:space="preserve">1, </w:t>
      </w:r>
      <w:r w:rsidR="00AD2843" w:rsidRPr="00DD0003">
        <w:rPr>
          <w:sz w:val="28"/>
          <w:szCs w:val="28"/>
          <w:lang w:val="en-US"/>
        </w:rPr>
        <w:t>c</w:t>
      </w:r>
      <w:r w:rsidR="00AD2843" w:rsidRPr="00DD0003">
        <w:rPr>
          <w:sz w:val="28"/>
          <w:szCs w:val="28"/>
        </w:rPr>
        <w:t>.6</w:t>
      </w:r>
      <w:r w:rsidR="00AD2843">
        <w:rPr>
          <w:sz w:val="28"/>
          <w:szCs w:val="28"/>
        </w:rPr>
        <w:t>]</w:t>
      </w:r>
    </w:p>
    <w:p w:rsidR="00CA2669" w:rsidRDefault="00CA2669" w:rsidP="007471FE">
      <w:pPr>
        <w:spacing w:line="360" w:lineRule="auto"/>
        <w:ind w:firstLine="720"/>
        <w:jc w:val="both"/>
        <w:rPr>
          <w:sz w:val="28"/>
          <w:szCs w:val="28"/>
        </w:rPr>
      </w:pPr>
      <w:r w:rsidRPr="00CA2669">
        <w:rPr>
          <w:sz w:val="28"/>
          <w:szCs w:val="28"/>
        </w:rPr>
        <w:t>П</w:t>
      </w:r>
      <w:r w:rsidR="00D8259F">
        <w:rPr>
          <w:sz w:val="28"/>
          <w:szCs w:val="28"/>
        </w:rPr>
        <w:t xml:space="preserve">омимо </w:t>
      </w:r>
      <w:proofErr w:type="spellStart"/>
      <w:r w:rsidR="00D8259F">
        <w:rPr>
          <w:sz w:val="28"/>
          <w:szCs w:val="28"/>
        </w:rPr>
        <w:t>М.Линдстрома</w:t>
      </w:r>
      <w:proofErr w:type="spellEnd"/>
      <w:r w:rsidR="00D8259F">
        <w:rPr>
          <w:sz w:val="28"/>
          <w:szCs w:val="28"/>
        </w:rPr>
        <w:t xml:space="preserve"> </w:t>
      </w:r>
      <w:r w:rsidR="000C3190">
        <w:rPr>
          <w:sz w:val="28"/>
          <w:szCs w:val="28"/>
        </w:rPr>
        <w:t xml:space="preserve">идее развития воздействия бренда на все каналы чувственного восприятия уделяют внимание </w:t>
      </w:r>
      <w:r w:rsidR="00C73CC4">
        <w:rPr>
          <w:sz w:val="28"/>
          <w:szCs w:val="28"/>
        </w:rPr>
        <w:t>и другие исследователи</w:t>
      </w:r>
      <w:r w:rsidR="003F69D7">
        <w:rPr>
          <w:sz w:val="28"/>
          <w:szCs w:val="28"/>
        </w:rPr>
        <w:t xml:space="preserve">. Согласно </w:t>
      </w:r>
      <w:proofErr w:type="spellStart"/>
      <w:r w:rsidR="003F69D7" w:rsidRPr="003E4140">
        <w:rPr>
          <w:sz w:val="28"/>
          <w:szCs w:val="28"/>
        </w:rPr>
        <w:t>Бертилу</w:t>
      </w:r>
      <w:proofErr w:type="spellEnd"/>
      <w:r w:rsidR="003F69D7" w:rsidRPr="003E4140">
        <w:rPr>
          <w:sz w:val="28"/>
          <w:szCs w:val="28"/>
        </w:rPr>
        <w:t xml:space="preserve"> </w:t>
      </w:r>
      <w:proofErr w:type="spellStart"/>
      <w:r w:rsidR="003F69D7" w:rsidRPr="003E4140">
        <w:rPr>
          <w:sz w:val="28"/>
          <w:szCs w:val="28"/>
        </w:rPr>
        <w:t>Гультену</w:t>
      </w:r>
      <w:proofErr w:type="spellEnd"/>
      <w:r w:rsidR="003F69D7" w:rsidRPr="003E4140">
        <w:rPr>
          <w:sz w:val="28"/>
          <w:szCs w:val="28"/>
        </w:rPr>
        <w:t xml:space="preserve"> (</w:t>
      </w:r>
      <w:proofErr w:type="spellStart"/>
      <w:r w:rsidR="003F69D7" w:rsidRPr="00626890">
        <w:rPr>
          <w:sz w:val="28"/>
          <w:szCs w:val="28"/>
          <w:lang w:val="en-US"/>
        </w:rPr>
        <w:t>Bertil</w:t>
      </w:r>
      <w:proofErr w:type="spellEnd"/>
      <w:r w:rsidR="003F69D7" w:rsidRPr="003F69D7">
        <w:rPr>
          <w:sz w:val="28"/>
          <w:szCs w:val="28"/>
        </w:rPr>
        <w:t xml:space="preserve"> </w:t>
      </w:r>
      <w:proofErr w:type="spellStart"/>
      <w:r w:rsidR="003F69D7" w:rsidRPr="00626890">
        <w:rPr>
          <w:sz w:val="28"/>
          <w:szCs w:val="28"/>
          <w:lang w:val="en-US"/>
        </w:rPr>
        <w:t>Hult</w:t>
      </w:r>
      <w:r w:rsidR="003F69D7" w:rsidRPr="003F69D7">
        <w:rPr>
          <w:sz w:val="28"/>
          <w:szCs w:val="28"/>
        </w:rPr>
        <w:t>é</w:t>
      </w:r>
      <w:proofErr w:type="spellEnd"/>
      <w:r w:rsidR="003F69D7" w:rsidRPr="00626890">
        <w:rPr>
          <w:sz w:val="28"/>
          <w:szCs w:val="28"/>
          <w:lang w:val="en-US"/>
        </w:rPr>
        <w:t>n</w:t>
      </w:r>
      <w:r w:rsidR="003F69D7">
        <w:rPr>
          <w:sz w:val="28"/>
          <w:szCs w:val="28"/>
        </w:rPr>
        <w:t xml:space="preserve">, </w:t>
      </w:r>
      <w:r w:rsidR="003F69D7" w:rsidRPr="003E4140">
        <w:rPr>
          <w:sz w:val="28"/>
          <w:szCs w:val="28"/>
        </w:rPr>
        <w:t>2011)</w:t>
      </w:r>
      <w:r w:rsidR="003F69D7">
        <w:rPr>
          <w:sz w:val="28"/>
          <w:szCs w:val="28"/>
        </w:rPr>
        <w:t>, «</w:t>
      </w:r>
      <w:proofErr w:type="spellStart"/>
      <w:r w:rsidR="003F69D7">
        <w:rPr>
          <w:sz w:val="28"/>
          <w:szCs w:val="28"/>
        </w:rPr>
        <w:t>м</w:t>
      </w:r>
      <w:r w:rsidR="003F69D7" w:rsidRPr="003E4140">
        <w:rPr>
          <w:sz w:val="28"/>
          <w:szCs w:val="28"/>
        </w:rPr>
        <w:t>ультисенсорный</w:t>
      </w:r>
      <w:proofErr w:type="spellEnd"/>
      <w:r w:rsidR="003F69D7" w:rsidRPr="003E4140">
        <w:rPr>
          <w:sz w:val="28"/>
          <w:szCs w:val="28"/>
        </w:rPr>
        <w:t xml:space="preserve"> опыт </w:t>
      </w:r>
      <w:r w:rsidR="003F69D7">
        <w:rPr>
          <w:sz w:val="28"/>
          <w:szCs w:val="28"/>
        </w:rPr>
        <w:lastRenderedPageBreak/>
        <w:t>бренда</w:t>
      </w:r>
      <w:r w:rsidR="003F69D7" w:rsidRPr="003E4140">
        <w:rPr>
          <w:sz w:val="28"/>
          <w:szCs w:val="28"/>
        </w:rPr>
        <w:t xml:space="preserve"> порождает определенные убеждения, чувства, мысли и мнения, чтобы создать имидж бренда в сознании потребителя</w:t>
      </w:r>
      <w:r w:rsidR="003F69D7">
        <w:rPr>
          <w:sz w:val="28"/>
          <w:szCs w:val="28"/>
        </w:rPr>
        <w:t>».</w:t>
      </w:r>
    </w:p>
    <w:p w:rsidR="005F377C" w:rsidRPr="005F377C" w:rsidRDefault="005F377C" w:rsidP="007471FE">
      <w:pPr>
        <w:spacing w:line="360" w:lineRule="auto"/>
        <w:ind w:firstLine="720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Гультен</w:t>
      </w:r>
      <w:proofErr w:type="spellEnd"/>
      <w:r w:rsidRPr="003E4140">
        <w:rPr>
          <w:sz w:val="28"/>
          <w:szCs w:val="28"/>
        </w:rPr>
        <w:t xml:space="preserve"> (2011) также посвятил свое исследование</w:t>
      </w:r>
      <w:r>
        <w:rPr>
          <w:sz w:val="28"/>
          <w:szCs w:val="28"/>
        </w:rPr>
        <w:t xml:space="preserve"> объяснению того</w:t>
      </w:r>
      <w:r w:rsidRPr="003E4140">
        <w:rPr>
          <w:sz w:val="28"/>
          <w:szCs w:val="28"/>
        </w:rPr>
        <w:t xml:space="preserve">, почему фирмы сосредоточены на человеческих чувствах. Его исследование выделяет три </w:t>
      </w:r>
      <w:r>
        <w:rPr>
          <w:sz w:val="28"/>
          <w:szCs w:val="28"/>
        </w:rPr>
        <w:t xml:space="preserve">пояснительных </w:t>
      </w:r>
      <w:r w:rsidRPr="003E4140">
        <w:rPr>
          <w:sz w:val="28"/>
          <w:szCs w:val="28"/>
        </w:rPr>
        <w:t xml:space="preserve">уровня в </w:t>
      </w:r>
      <w:r>
        <w:rPr>
          <w:sz w:val="28"/>
          <w:szCs w:val="28"/>
        </w:rPr>
        <w:t>модели с</w:t>
      </w:r>
      <w:r w:rsidR="006E09EC">
        <w:rPr>
          <w:sz w:val="28"/>
          <w:szCs w:val="28"/>
        </w:rPr>
        <w:t>енсорного</w:t>
      </w:r>
      <w:r w:rsidRPr="003E4140">
        <w:rPr>
          <w:sz w:val="28"/>
          <w:szCs w:val="28"/>
        </w:rPr>
        <w:t xml:space="preserve"> маркетинга (SM</w:t>
      </w:r>
      <w:r w:rsidR="006E09EC">
        <w:rPr>
          <w:sz w:val="28"/>
          <w:szCs w:val="28"/>
        </w:rPr>
        <w:t>-модель</w:t>
      </w:r>
      <w:r w:rsidRPr="003E4140">
        <w:rPr>
          <w:sz w:val="28"/>
          <w:szCs w:val="28"/>
        </w:rPr>
        <w:t xml:space="preserve">), </w:t>
      </w:r>
      <w:r>
        <w:rPr>
          <w:sz w:val="28"/>
          <w:szCs w:val="28"/>
        </w:rPr>
        <w:t>т.е. сенсорные стратегии выражаю</w:t>
      </w:r>
      <w:r w:rsidRPr="003E4140">
        <w:rPr>
          <w:sz w:val="28"/>
          <w:szCs w:val="28"/>
        </w:rPr>
        <w:t xml:space="preserve">тся через </w:t>
      </w:r>
      <w:r>
        <w:rPr>
          <w:sz w:val="28"/>
          <w:szCs w:val="28"/>
        </w:rPr>
        <w:t>воспринимающие элементы</w:t>
      </w:r>
      <w:r w:rsidR="006E09EC">
        <w:rPr>
          <w:sz w:val="28"/>
          <w:szCs w:val="28"/>
        </w:rPr>
        <w:t xml:space="preserve"> (сенсоры)</w:t>
      </w:r>
      <w:r>
        <w:rPr>
          <w:sz w:val="28"/>
          <w:szCs w:val="28"/>
        </w:rPr>
        <w:t>, ощущения и сенсорные выражения</w:t>
      </w:r>
      <w:r w:rsidRPr="003E41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4140">
        <w:rPr>
          <w:sz w:val="28"/>
          <w:szCs w:val="28"/>
        </w:rPr>
        <w:t>Результаты показывают, что для</w:t>
      </w:r>
      <w:r>
        <w:rPr>
          <w:sz w:val="28"/>
          <w:szCs w:val="28"/>
        </w:rPr>
        <w:t xml:space="preserve"> того, чтобы дифференцировать и </w:t>
      </w:r>
      <w:r w:rsidR="006E09EC">
        <w:rPr>
          <w:sz w:val="28"/>
          <w:szCs w:val="28"/>
        </w:rPr>
        <w:t>распознать</w:t>
      </w:r>
      <w:r w:rsidRPr="003E4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бренд, а также </w:t>
      </w:r>
      <w:r w:rsidRPr="003E4140">
        <w:rPr>
          <w:sz w:val="28"/>
          <w:szCs w:val="28"/>
        </w:rPr>
        <w:t xml:space="preserve">выразить </w:t>
      </w:r>
      <w:r w:rsidR="006E09EC">
        <w:rPr>
          <w:sz w:val="28"/>
          <w:szCs w:val="28"/>
        </w:rPr>
        <w:t>его индивидуальность</w:t>
      </w:r>
      <w:r w:rsidRPr="003E4140">
        <w:rPr>
          <w:sz w:val="28"/>
          <w:szCs w:val="28"/>
        </w:rPr>
        <w:t xml:space="preserve">, эти сенсорные стратегии, </w:t>
      </w:r>
      <w:r w:rsidR="006E09EC">
        <w:rPr>
          <w:sz w:val="28"/>
          <w:szCs w:val="28"/>
        </w:rPr>
        <w:t>сенсоры</w:t>
      </w:r>
      <w:r w:rsidRPr="003E4140">
        <w:rPr>
          <w:sz w:val="28"/>
          <w:szCs w:val="28"/>
        </w:rPr>
        <w:t>, сенсорные ощущения и выражения используются скорее</w:t>
      </w:r>
      <w:r w:rsidR="00C23DA4">
        <w:rPr>
          <w:sz w:val="28"/>
          <w:szCs w:val="28"/>
        </w:rPr>
        <w:t xml:space="preserve"> в</w:t>
      </w:r>
      <w:r w:rsidRPr="003E4140">
        <w:rPr>
          <w:sz w:val="28"/>
          <w:szCs w:val="28"/>
        </w:rPr>
        <w:t xml:space="preserve"> долгосрочн</w:t>
      </w:r>
      <w:r w:rsidR="006E09EC">
        <w:rPr>
          <w:sz w:val="28"/>
          <w:szCs w:val="28"/>
        </w:rPr>
        <w:t>ых стратеги</w:t>
      </w:r>
      <w:r w:rsidR="00C23DA4">
        <w:rPr>
          <w:sz w:val="28"/>
          <w:szCs w:val="28"/>
        </w:rPr>
        <w:t>ческих целях</w:t>
      </w:r>
      <w:r w:rsidR="006E09EC">
        <w:rPr>
          <w:sz w:val="28"/>
          <w:szCs w:val="28"/>
        </w:rPr>
        <w:t xml:space="preserve"> компани</w:t>
      </w:r>
      <w:r w:rsidR="00C23DA4">
        <w:rPr>
          <w:sz w:val="28"/>
          <w:szCs w:val="28"/>
        </w:rPr>
        <w:t>и, чем в целях</w:t>
      </w:r>
      <w:r w:rsidR="006E09EC">
        <w:rPr>
          <w:sz w:val="28"/>
          <w:szCs w:val="28"/>
        </w:rPr>
        <w:t xml:space="preserve"> краткосрочной </w:t>
      </w:r>
      <w:proofErr w:type="spellStart"/>
      <w:proofErr w:type="gramStart"/>
      <w:r w:rsidR="006E09EC">
        <w:rPr>
          <w:sz w:val="28"/>
          <w:szCs w:val="28"/>
        </w:rPr>
        <w:t>бизнес-тактики</w:t>
      </w:r>
      <w:proofErr w:type="spellEnd"/>
      <w:proofErr w:type="gramEnd"/>
      <w:r w:rsidRPr="003E4140">
        <w:rPr>
          <w:sz w:val="28"/>
          <w:szCs w:val="28"/>
        </w:rPr>
        <w:t xml:space="preserve">. И главный вывод этого исследования </w:t>
      </w:r>
      <w:r w:rsidR="006E09EC">
        <w:rPr>
          <w:sz w:val="28"/>
          <w:szCs w:val="28"/>
        </w:rPr>
        <w:t>в том</w:t>
      </w:r>
      <w:r w:rsidRPr="003E4140">
        <w:rPr>
          <w:sz w:val="28"/>
          <w:szCs w:val="28"/>
        </w:rPr>
        <w:t>, что SM-модель подче</w:t>
      </w:r>
      <w:r w:rsidR="006E09EC">
        <w:rPr>
          <w:sz w:val="28"/>
          <w:szCs w:val="28"/>
        </w:rPr>
        <w:t xml:space="preserve">ркивает значение </w:t>
      </w:r>
      <w:proofErr w:type="spellStart"/>
      <w:r w:rsidR="006E09EC">
        <w:rPr>
          <w:sz w:val="28"/>
          <w:szCs w:val="28"/>
        </w:rPr>
        <w:t>мультисенсорного</w:t>
      </w:r>
      <w:proofErr w:type="spellEnd"/>
      <w:r w:rsidR="006E09EC">
        <w:rPr>
          <w:sz w:val="28"/>
          <w:szCs w:val="28"/>
        </w:rPr>
        <w:t xml:space="preserve"> </w:t>
      </w:r>
      <w:r w:rsidRPr="003E4140">
        <w:rPr>
          <w:sz w:val="28"/>
          <w:szCs w:val="28"/>
        </w:rPr>
        <w:t>опыт</w:t>
      </w:r>
      <w:r w:rsidR="006E09EC">
        <w:rPr>
          <w:sz w:val="28"/>
          <w:szCs w:val="28"/>
        </w:rPr>
        <w:t>а бренда</w:t>
      </w:r>
      <w:r w:rsidRPr="003E4140">
        <w:rPr>
          <w:sz w:val="28"/>
          <w:szCs w:val="28"/>
        </w:rPr>
        <w:t xml:space="preserve"> в дифференциации, </w:t>
      </w:r>
      <w:r w:rsidR="006E09EC">
        <w:rPr>
          <w:sz w:val="28"/>
          <w:szCs w:val="28"/>
        </w:rPr>
        <w:t>распознавании и позиционировании</w:t>
      </w:r>
      <w:r w:rsidRPr="003E4140">
        <w:rPr>
          <w:sz w:val="28"/>
          <w:szCs w:val="28"/>
        </w:rPr>
        <w:t xml:space="preserve"> бренда </w:t>
      </w:r>
      <w:r w:rsidR="006E09EC">
        <w:rPr>
          <w:sz w:val="28"/>
          <w:szCs w:val="28"/>
        </w:rPr>
        <w:t xml:space="preserve">как образа </w:t>
      </w:r>
      <w:r w:rsidRPr="003E4140">
        <w:rPr>
          <w:sz w:val="28"/>
          <w:szCs w:val="28"/>
        </w:rPr>
        <w:t>в сознании</w:t>
      </w:r>
      <w:r w:rsidR="00C23DA4">
        <w:rPr>
          <w:sz w:val="28"/>
          <w:szCs w:val="28"/>
        </w:rPr>
        <w:t xml:space="preserve"> потребителя</w:t>
      </w:r>
      <w:r>
        <w:rPr>
          <w:sz w:val="28"/>
          <w:szCs w:val="28"/>
        </w:rPr>
        <w:t>.</w:t>
      </w:r>
      <w:r w:rsidRPr="00DD0003">
        <w:rPr>
          <w:sz w:val="28"/>
          <w:szCs w:val="28"/>
        </w:rPr>
        <w:t xml:space="preserve"> </w:t>
      </w:r>
      <w:r w:rsidRPr="00DD0003">
        <w:rPr>
          <w:sz w:val="28"/>
          <w:szCs w:val="28"/>
          <w:lang w:val="en-US"/>
        </w:rPr>
        <w:t>[</w:t>
      </w:r>
      <w:r w:rsidR="00DD0003" w:rsidRPr="00DD0003">
        <w:rPr>
          <w:sz w:val="28"/>
          <w:szCs w:val="28"/>
        </w:rPr>
        <w:t>3</w:t>
      </w:r>
      <w:r w:rsidRPr="00DD0003">
        <w:rPr>
          <w:sz w:val="28"/>
          <w:szCs w:val="28"/>
        </w:rPr>
        <w:t>]</w:t>
      </w:r>
    </w:p>
    <w:p w:rsidR="00ED3674" w:rsidRDefault="003E4140" w:rsidP="007471F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3DA4">
        <w:rPr>
          <w:sz w:val="28"/>
          <w:szCs w:val="28"/>
        </w:rPr>
        <w:t xml:space="preserve">Аналогичные выводы представлены в </w:t>
      </w:r>
      <w:r w:rsidR="009A0702" w:rsidRPr="00C23DA4">
        <w:rPr>
          <w:sz w:val="28"/>
          <w:szCs w:val="28"/>
        </w:rPr>
        <w:t>работ</w:t>
      </w:r>
      <w:r w:rsidR="00ED3674">
        <w:rPr>
          <w:sz w:val="28"/>
          <w:szCs w:val="28"/>
        </w:rPr>
        <w:t>е</w:t>
      </w:r>
      <w:r w:rsidR="00D14AB9">
        <w:rPr>
          <w:sz w:val="28"/>
          <w:szCs w:val="28"/>
        </w:rPr>
        <w:t xml:space="preserve"> Кирилл</w:t>
      </w:r>
      <w:r w:rsidR="00ED3674">
        <w:rPr>
          <w:sz w:val="28"/>
          <w:szCs w:val="28"/>
        </w:rPr>
        <w:t>а</w:t>
      </w:r>
      <w:r w:rsidR="00D14AB9">
        <w:rPr>
          <w:sz w:val="28"/>
          <w:szCs w:val="28"/>
        </w:rPr>
        <w:t xml:space="preserve"> </w:t>
      </w:r>
      <w:proofErr w:type="spellStart"/>
      <w:r w:rsidR="00D14AB9">
        <w:rPr>
          <w:sz w:val="28"/>
          <w:szCs w:val="28"/>
        </w:rPr>
        <w:t>Валенти</w:t>
      </w:r>
      <w:proofErr w:type="spellEnd"/>
      <w:r w:rsidR="00D14AB9">
        <w:rPr>
          <w:sz w:val="28"/>
          <w:szCs w:val="28"/>
        </w:rPr>
        <w:t xml:space="preserve"> и Джозеф</w:t>
      </w:r>
      <w:r w:rsidR="00ED3674">
        <w:rPr>
          <w:sz w:val="28"/>
          <w:szCs w:val="28"/>
        </w:rPr>
        <w:t>а</w:t>
      </w:r>
      <w:r w:rsidR="00D14AB9">
        <w:rPr>
          <w:sz w:val="28"/>
          <w:szCs w:val="28"/>
        </w:rPr>
        <w:t xml:space="preserve">  </w:t>
      </w:r>
      <w:proofErr w:type="spellStart"/>
      <w:r w:rsidR="00D14AB9">
        <w:rPr>
          <w:sz w:val="28"/>
          <w:szCs w:val="28"/>
        </w:rPr>
        <w:t>Ривьер</w:t>
      </w:r>
      <w:proofErr w:type="spellEnd"/>
      <w:r w:rsidR="00ED3674">
        <w:rPr>
          <w:sz w:val="28"/>
          <w:szCs w:val="28"/>
        </w:rPr>
        <w:t>, которые</w:t>
      </w:r>
      <w:r w:rsidR="00D14AB9">
        <w:rPr>
          <w:sz w:val="28"/>
          <w:szCs w:val="28"/>
        </w:rPr>
        <w:t xml:space="preserve"> исследовали </w:t>
      </w:r>
      <w:r w:rsidR="009A0702" w:rsidRPr="00C23DA4">
        <w:rPr>
          <w:sz w:val="28"/>
          <w:szCs w:val="28"/>
        </w:rPr>
        <w:t>стратегии сенсорного маркетинга</w:t>
      </w:r>
      <w:r w:rsidRPr="00C23DA4">
        <w:rPr>
          <w:sz w:val="28"/>
          <w:szCs w:val="28"/>
        </w:rPr>
        <w:t xml:space="preserve"> </w:t>
      </w:r>
      <w:r w:rsidR="00D14AB9">
        <w:rPr>
          <w:sz w:val="28"/>
          <w:szCs w:val="28"/>
        </w:rPr>
        <w:t>в качестве рекламного</w:t>
      </w:r>
      <w:r w:rsidR="0053022A" w:rsidRPr="00C23DA4">
        <w:rPr>
          <w:sz w:val="28"/>
          <w:szCs w:val="28"/>
        </w:rPr>
        <w:t xml:space="preserve"> преимуществ</w:t>
      </w:r>
      <w:r w:rsidR="00D14AB9">
        <w:rPr>
          <w:sz w:val="28"/>
          <w:szCs w:val="28"/>
        </w:rPr>
        <w:t>а</w:t>
      </w:r>
      <w:r w:rsidR="0053022A" w:rsidRPr="00C23DA4">
        <w:rPr>
          <w:sz w:val="28"/>
          <w:szCs w:val="28"/>
        </w:rPr>
        <w:t xml:space="preserve"> </w:t>
      </w:r>
      <w:r w:rsidR="009A0702" w:rsidRPr="00C23DA4">
        <w:rPr>
          <w:sz w:val="28"/>
          <w:szCs w:val="28"/>
        </w:rPr>
        <w:t xml:space="preserve">на </w:t>
      </w:r>
      <w:r w:rsidR="0053022A" w:rsidRPr="00C23DA4">
        <w:rPr>
          <w:sz w:val="28"/>
          <w:szCs w:val="28"/>
        </w:rPr>
        <w:t xml:space="preserve">рынке общественного питания города </w:t>
      </w:r>
      <w:proofErr w:type="spellStart"/>
      <w:r w:rsidR="0053022A" w:rsidRPr="00C23DA4">
        <w:rPr>
          <w:sz w:val="28"/>
          <w:szCs w:val="28"/>
        </w:rPr>
        <w:t>Хальмстад</w:t>
      </w:r>
      <w:proofErr w:type="spellEnd"/>
      <w:r w:rsidR="0053022A" w:rsidRPr="00C23DA4">
        <w:rPr>
          <w:sz w:val="28"/>
          <w:szCs w:val="28"/>
        </w:rPr>
        <w:t xml:space="preserve"> (Швеция)</w:t>
      </w:r>
      <w:r w:rsidRPr="00C23DA4">
        <w:rPr>
          <w:sz w:val="28"/>
          <w:szCs w:val="28"/>
        </w:rPr>
        <w:t xml:space="preserve"> (</w:t>
      </w:r>
      <w:proofErr w:type="spellStart"/>
      <w:r w:rsidR="00C23DA4">
        <w:rPr>
          <w:rFonts w:eastAsiaTheme="minorHAnsi"/>
          <w:sz w:val="28"/>
          <w:szCs w:val="28"/>
          <w:lang w:eastAsia="en-US"/>
        </w:rPr>
        <w:t>Cyril</w:t>
      </w:r>
      <w:proofErr w:type="spellEnd"/>
      <w:r w:rsidR="00C23DA4" w:rsidRPr="00C23DA4">
        <w:rPr>
          <w:rFonts w:eastAsiaTheme="minorHAnsi"/>
          <w:sz w:val="28"/>
          <w:szCs w:val="28"/>
          <w:lang w:eastAsia="en-US"/>
        </w:rPr>
        <w:t xml:space="preserve"> V</w:t>
      </w:r>
      <w:proofErr w:type="spellStart"/>
      <w:r w:rsidR="00C23DA4">
        <w:rPr>
          <w:rFonts w:eastAsiaTheme="minorHAnsi"/>
          <w:sz w:val="28"/>
          <w:szCs w:val="28"/>
          <w:lang w:val="en-US" w:eastAsia="en-US"/>
        </w:rPr>
        <w:t>alenti</w:t>
      </w:r>
      <w:proofErr w:type="spellEnd"/>
      <w:r w:rsidR="00C23DA4" w:rsidRPr="00C23DA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C23DA4" w:rsidRPr="00C23DA4">
        <w:rPr>
          <w:rFonts w:eastAsiaTheme="minorHAnsi"/>
          <w:sz w:val="28"/>
          <w:szCs w:val="28"/>
          <w:lang w:eastAsia="en-US"/>
        </w:rPr>
        <w:t>Joseph</w:t>
      </w:r>
      <w:proofErr w:type="spellEnd"/>
      <w:r w:rsidR="00C23DA4" w:rsidRPr="00C23DA4">
        <w:rPr>
          <w:rFonts w:eastAsiaTheme="minorHAnsi"/>
          <w:sz w:val="28"/>
          <w:szCs w:val="28"/>
          <w:lang w:eastAsia="en-US"/>
        </w:rPr>
        <w:t xml:space="preserve"> R</w:t>
      </w:r>
      <w:proofErr w:type="spellStart"/>
      <w:r w:rsidR="00C23DA4">
        <w:rPr>
          <w:rFonts w:eastAsiaTheme="minorHAnsi"/>
          <w:sz w:val="28"/>
          <w:szCs w:val="28"/>
          <w:lang w:val="en-US" w:eastAsia="en-US"/>
        </w:rPr>
        <w:t>iviere</w:t>
      </w:r>
      <w:proofErr w:type="spellEnd"/>
      <w:r w:rsidR="00C23DA4" w:rsidRPr="00C23DA4">
        <w:rPr>
          <w:sz w:val="28"/>
          <w:szCs w:val="28"/>
        </w:rPr>
        <w:t xml:space="preserve"> </w:t>
      </w:r>
      <w:r w:rsidR="00D14AB9">
        <w:rPr>
          <w:sz w:val="28"/>
          <w:szCs w:val="28"/>
        </w:rPr>
        <w:t>2008).</w:t>
      </w:r>
      <w:r w:rsidRPr="00C23DA4">
        <w:rPr>
          <w:sz w:val="28"/>
          <w:szCs w:val="28"/>
        </w:rPr>
        <w:t xml:space="preserve"> </w:t>
      </w:r>
      <w:r w:rsidR="00C86060">
        <w:rPr>
          <w:sz w:val="28"/>
          <w:szCs w:val="28"/>
        </w:rPr>
        <w:t xml:space="preserve">Годом позже профессора Южной Кореи </w:t>
      </w:r>
      <w:proofErr w:type="spellStart"/>
      <w:r w:rsidR="00C86060">
        <w:rPr>
          <w:rFonts w:eastAsiaTheme="minorHAnsi"/>
          <w:sz w:val="28"/>
          <w:szCs w:val="28"/>
          <w:lang w:eastAsia="en-US"/>
        </w:rPr>
        <w:t>Jai</w:t>
      </w:r>
      <w:proofErr w:type="spellEnd"/>
      <w:r w:rsidR="00C8606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86060">
        <w:rPr>
          <w:rFonts w:eastAsiaTheme="minorHAnsi"/>
          <w:sz w:val="28"/>
          <w:szCs w:val="28"/>
          <w:lang w:eastAsia="en-US"/>
        </w:rPr>
        <w:t>Beom</w:t>
      </w:r>
      <w:proofErr w:type="spellEnd"/>
      <w:r w:rsidR="00C8606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86060">
        <w:rPr>
          <w:rFonts w:eastAsiaTheme="minorHAnsi"/>
          <w:sz w:val="28"/>
          <w:szCs w:val="28"/>
          <w:lang w:eastAsia="en-US"/>
        </w:rPr>
        <w:t>Kim</w:t>
      </w:r>
      <w:proofErr w:type="spellEnd"/>
      <w:r w:rsidR="00C8606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C86060">
        <w:rPr>
          <w:rFonts w:eastAsiaTheme="minorHAnsi"/>
          <w:sz w:val="28"/>
          <w:szCs w:val="28"/>
          <w:lang w:eastAsia="en-US"/>
        </w:rPr>
        <w:t>Yoori</w:t>
      </w:r>
      <w:proofErr w:type="spellEnd"/>
      <w:r w:rsidR="00C8606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86060">
        <w:rPr>
          <w:rFonts w:eastAsiaTheme="minorHAnsi"/>
          <w:sz w:val="28"/>
          <w:szCs w:val="28"/>
          <w:lang w:eastAsia="en-US"/>
        </w:rPr>
        <w:t>Koo</w:t>
      </w:r>
      <w:proofErr w:type="spellEnd"/>
      <w:r w:rsidR="00C86060" w:rsidRPr="00C86060">
        <w:rPr>
          <w:rFonts w:eastAsiaTheme="minorHAnsi"/>
          <w:sz w:val="28"/>
          <w:szCs w:val="28"/>
          <w:lang w:eastAsia="en-US"/>
        </w:rPr>
        <w:t xml:space="preserve"> </w:t>
      </w:r>
      <w:r w:rsidR="00C86060">
        <w:rPr>
          <w:rFonts w:eastAsiaTheme="minorHAnsi"/>
          <w:sz w:val="28"/>
          <w:szCs w:val="28"/>
          <w:lang w:eastAsia="en-US"/>
        </w:rPr>
        <w:t>и</w:t>
      </w:r>
      <w:r w:rsidR="00C86060" w:rsidRPr="00C8606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86060" w:rsidRPr="00C86060">
        <w:rPr>
          <w:rFonts w:eastAsiaTheme="minorHAnsi"/>
          <w:sz w:val="28"/>
          <w:szCs w:val="28"/>
          <w:lang w:eastAsia="en-US"/>
        </w:rPr>
        <w:t>Don</w:t>
      </w:r>
      <w:proofErr w:type="spellEnd"/>
      <w:r w:rsidR="00C86060" w:rsidRPr="00C8606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86060" w:rsidRPr="00C86060">
        <w:rPr>
          <w:rFonts w:eastAsiaTheme="minorHAnsi"/>
          <w:sz w:val="28"/>
          <w:szCs w:val="28"/>
          <w:lang w:eastAsia="en-US"/>
        </w:rPr>
        <w:t>Ryun</w:t>
      </w:r>
      <w:proofErr w:type="spellEnd"/>
      <w:r w:rsidR="00C86060" w:rsidRPr="00C8606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86060" w:rsidRPr="00C86060">
        <w:rPr>
          <w:rFonts w:eastAsiaTheme="minorHAnsi"/>
          <w:sz w:val="28"/>
          <w:szCs w:val="28"/>
          <w:lang w:eastAsia="en-US"/>
        </w:rPr>
        <w:t>Chang</w:t>
      </w:r>
      <w:proofErr w:type="spellEnd"/>
      <w:r w:rsidRPr="00C23DA4">
        <w:rPr>
          <w:sz w:val="28"/>
          <w:szCs w:val="28"/>
        </w:rPr>
        <w:t xml:space="preserve"> </w:t>
      </w:r>
      <w:r w:rsidR="00C86060">
        <w:rPr>
          <w:sz w:val="28"/>
          <w:szCs w:val="28"/>
        </w:rPr>
        <w:t>(2009) привели убедительные аргументы в пользу того</w:t>
      </w:r>
      <w:r w:rsidRPr="00C23DA4">
        <w:rPr>
          <w:sz w:val="28"/>
          <w:szCs w:val="28"/>
        </w:rPr>
        <w:t>, что б</w:t>
      </w:r>
      <w:r w:rsidR="00C23DA4">
        <w:rPr>
          <w:sz w:val="28"/>
          <w:szCs w:val="28"/>
        </w:rPr>
        <w:t>ренд должен воспользоваться преимуществом от воздействия на все чувственные каналы восприятия</w:t>
      </w:r>
      <w:r w:rsidRPr="00C23DA4">
        <w:rPr>
          <w:sz w:val="28"/>
          <w:szCs w:val="28"/>
        </w:rPr>
        <w:t xml:space="preserve">, чтобы </w:t>
      </w:r>
      <w:r w:rsidR="00C86060">
        <w:rPr>
          <w:sz w:val="28"/>
          <w:szCs w:val="28"/>
        </w:rPr>
        <w:t>укрепить</w:t>
      </w:r>
      <w:r w:rsidRPr="00C23DA4">
        <w:rPr>
          <w:sz w:val="28"/>
          <w:szCs w:val="28"/>
        </w:rPr>
        <w:t xml:space="preserve"> </w:t>
      </w:r>
      <w:r w:rsidR="00C23DA4">
        <w:rPr>
          <w:sz w:val="28"/>
          <w:szCs w:val="28"/>
        </w:rPr>
        <w:t xml:space="preserve">свое присутствие </w:t>
      </w:r>
      <w:r w:rsidR="00C86060">
        <w:rPr>
          <w:sz w:val="28"/>
          <w:szCs w:val="28"/>
        </w:rPr>
        <w:t xml:space="preserve">на рынке </w:t>
      </w:r>
      <w:r w:rsidR="00C23DA4">
        <w:rPr>
          <w:sz w:val="28"/>
          <w:szCs w:val="28"/>
        </w:rPr>
        <w:t>и донести свои сообщения</w:t>
      </w:r>
      <w:r w:rsidRPr="00C23DA4">
        <w:rPr>
          <w:sz w:val="28"/>
          <w:szCs w:val="28"/>
        </w:rPr>
        <w:t xml:space="preserve"> </w:t>
      </w:r>
      <w:r w:rsidR="00C23DA4">
        <w:rPr>
          <w:sz w:val="28"/>
          <w:szCs w:val="28"/>
        </w:rPr>
        <w:t xml:space="preserve">до потребителей </w:t>
      </w:r>
      <w:r w:rsidR="00C86060">
        <w:rPr>
          <w:sz w:val="28"/>
          <w:szCs w:val="28"/>
        </w:rPr>
        <w:t xml:space="preserve">на примере </w:t>
      </w:r>
      <w:proofErr w:type="spellStart"/>
      <w:r w:rsidR="00C86060">
        <w:rPr>
          <w:sz w:val="28"/>
          <w:szCs w:val="28"/>
        </w:rPr>
        <w:t>Nike</w:t>
      </w:r>
      <w:proofErr w:type="spellEnd"/>
      <w:r w:rsidR="00C86060">
        <w:rPr>
          <w:sz w:val="28"/>
          <w:szCs w:val="28"/>
        </w:rPr>
        <w:t xml:space="preserve"> и </w:t>
      </w:r>
      <w:proofErr w:type="spellStart"/>
      <w:r w:rsidR="00C86060">
        <w:rPr>
          <w:sz w:val="28"/>
          <w:szCs w:val="28"/>
        </w:rPr>
        <w:t>Puma</w:t>
      </w:r>
      <w:proofErr w:type="spellEnd"/>
      <w:r w:rsidR="00C86060">
        <w:rPr>
          <w:sz w:val="28"/>
          <w:szCs w:val="28"/>
        </w:rPr>
        <w:t>.</w:t>
      </w:r>
    </w:p>
    <w:p w:rsidR="00ED3674" w:rsidRDefault="00ED3674" w:rsidP="007471F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</w:t>
      </w:r>
      <w:r w:rsidR="00D70EA9">
        <w:rPr>
          <w:sz w:val="28"/>
          <w:szCs w:val="28"/>
        </w:rPr>
        <w:t>разработать научную базу</w:t>
      </w:r>
      <w:r w:rsidR="00C76395">
        <w:rPr>
          <w:sz w:val="28"/>
          <w:szCs w:val="28"/>
        </w:rPr>
        <w:t xml:space="preserve"> </w:t>
      </w:r>
      <w:r w:rsidR="00B26480">
        <w:rPr>
          <w:sz w:val="28"/>
          <w:szCs w:val="28"/>
        </w:rPr>
        <w:t>сенсорн</w:t>
      </w:r>
      <w:r w:rsidR="00D70EA9">
        <w:rPr>
          <w:sz w:val="28"/>
          <w:szCs w:val="28"/>
        </w:rPr>
        <w:t>ого</w:t>
      </w:r>
      <w:r w:rsidR="00B26480">
        <w:rPr>
          <w:sz w:val="28"/>
          <w:szCs w:val="28"/>
        </w:rPr>
        <w:t xml:space="preserve"> </w:t>
      </w:r>
      <w:proofErr w:type="spellStart"/>
      <w:r w:rsidR="00B26480">
        <w:rPr>
          <w:sz w:val="28"/>
          <w:szCs w:val="28"/>
        </w:rPr>
        <w:t>брендинг</w:t>
      </w:r>
      <w:r w:rsidR="00D70EA9">
        <w:rPr>
          <w:sz w:val="28"/>
          <w:szCs w:val="28"/>
        </w:rPr>
        <w:t>а</w:t>
      </w:r>
      <w:proofErr w:type="spellEnd"/>
      <w:r w:rsidR="00C76395">
        <w:rPr>
          <w:sz w:val="28"/>
          <w:szCs w:val="28"/>
        </w:rPr>
        <w:t>,</w:t>
      </w:r>
      <w:r w:rsidR="00B26480">
        <w:rPr>
          <w:sz w:val="28"/>
          <w:szCs w:val="28"/>
        </w:rPr>
        <w:t xml:space="preserve"> </w:t>
      </w:r>
      <w:r w:rsidR="000E099B">
        <w:rPr>
          <w:sz w:val="28"/>
          <w:szCs w:val="28"/>
        </w:rPr>
        <w:t xml:space="preserve">на помощь </w:t>
      </w:r>
      <w:proofErr w:type="spellStart"/>
      <w:r w:rsidR="000E099B">
        <w:rPr>
          <w:sz w:val="28"/>
          <w:szCs w:val="28"/>
        </w:rPr>
        <w:t>маркетологам</w:t>
      </w:r>
      <w:proofErr w:type="spellEnd"/>
      <w:r w:rsidR="000E099B">
        <w:rPr>
          <w:sz w:val="28"/>
          <w:szCs w:val="28"/>
        </w:rPr>
        <w:t xml:space="preserve"> приходят </w:t>
      </w:r>
      <w:r w:rsidR="00582B80">
        <w:rPr>
          <w:sz w:val="28"/>
          <w:szCs w:val="28"/>
        </w:rPr>
        <w:t>ученые-</w:t>
      </w:r>
      <w:r w:rsidR="000E099B" w:rsidRPr="00D70EA9">
        <w:rPr>
          <w:sz w:val="28"/>
          <w:szCs w:val="28"/>
        </w:rPr>
        <w:t xml:space="preserve">исследователи </w:t>
      </w:r>
      <w:r w:rsidR="00D70EA9">
        <w:rPr>
          <w:sz w:val="28"/>
          <w:szCs w:val="28"/>
        </w:rPr>
        <w:t>разных</w:t>
      </w:r>
      <w:r w:rsidR="00B1305D">
        <w:rPr>
          <w:sz w:val="28"/>
          <w:szCs w:val="28"/>
        </w:rPr>
        <w:t xml:space="preserve"> дисциплин</w:t>
      </w:r>
      <w:r w:rsidR="00D70EA9">
        <w:rPr>
          <w:sz w:val="28"/>
          <w:szCs w:val="28"/>
        </w:rPr>
        <w:t>.</w:t>
      </w:r>
      <w:r w:rsidR="00C76395">
        <w:rPr>
          <w:sz w:val="28"/>
          <w:szCs w:val="28"/>
        </w:rPr>
        <w:t xml:space="preserve"> </w:t>
      </w:r>
      <w:r w:rsidR="00D70EA9">
        <w:rPr>
          <w:sz w:val="28"/>
          <w:szCs w:val="28"/>
        </w:rPr>
        <w:t>П</w:t>
      </w:r>
      <w:r w:rsidR="00C76395">
        <w:rPr>
          <w:sz w:val="28"/>
          <w:szCs w:val="28"/>
        </w:rPr>
        <w:t>рофессионалы</w:t>
      </w:r>
      <w:r w:rsidR="00582B80">
        <w:rPr>
          <w:sz w:val="28"/>
          <w:szCs w:val="28"/>
        </w:rPr>
        <w:t xml:space="preserve"> в области психологии и </w:t>
      </w:r>
      <w:proofErr w:type="spellStart"/>
      <w:r w:rsidR="00582B80">
        <w:rPr>
          <w:sz w:val="28"/>
          <w:szCs w:val="28"/>
        </w:rPr>
        <w:t>нейробиологии</w:t>
      </w:r>
      <w:proofErr w:type="spellEnd"/>
      <w:r w:rsidR="00D70EA9">
        <w:rPr>
          <w:sz w:val="28"/>
          <w:szCs w:val="28"/>
        </w:rPr>
        <w:t xml:space="preserve"> </w:t>
      </w:r>
      <w:r w:rsidR="005927D7">
        <w:rPr>
          <w:sz w:val="28"/>
          <w:szCs w:val="28"/>
        </w:rPr>
        <w:t xml:space="preserve">объединяются вместе с </w:t>
      </w:r>
      <w:proofErr w:type="spellStart"/>
      <w:r w:rsidR="005927D7">
        <w:rPr>
          <w:sz w:val="28"/>
          <w:szCs w:val="28"/>
        </w:rPr>
        <w:t>маркетологами</w:t>
      </w:r>
      <w:proofErr w:type="spellEnd"/>
      <w:r w:rsidR="005927D7">
        <w:rPr>
          <w:sz w:val="28"/>
          <w:szCs w:val="28"/>
        </w:rPr>
        <w:t>, сосредотачивая свои усилия ради того, чтобы</w:t>
      </w:r>
      <w:r w:rsidR="00D70EA9">
        <w:rPr>
          <w:sz w:val="28"/>
          <w:szCs w:val="28"/>
        </w:rPr>
        <w:t xml:space="preserve"> получить более глубокие представления о </w:t>
      </w:r>
      <w:r w:rsidR="005927D7">
        <w:rPr>
          <w:sz w:val="28"/>
          <w:szCs w:val="28"/>
        </w:rPr>
        <w:t>прочности эмоциональных связей между потребителями и брендами.</w:t>
      </w:r>
    </w:p>
    <w:p w:rsidR="00C73CC4" w:rsidRDefault="00C73CC4" w:rsidP="007471F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тема сенсорного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 xml:space="preserve"> в рамках финансового мен</w:t>
      </w:r>
      <w:r w:rsidR="00803865">
        <w:rPr>
          <w:sz w:val="28"/>
          <w:szCs w:val="28"/>
        </w:rPr>
        <w:t>е</w:t>
      </w:r>
      <w:r>
        <w:rPr>
          <w:sz w:val="28"/>
          <w:szCs w:val="28"/>
        </w:rPr>
        <w:t xml:space="preserve">джмента почти не исследовалась. Международное исследовательское </w:t>
      </w:r>
      <w:r w:rsidR="00803865">
        <w:rPr>
          <w:sz w:val="28"/>
          <w:szCs w:val="28"/>
        </w:rPr>
        <w:t xml:space="preserve">агентство </w:t>
      </w:r>
      <w:proofErr w:type="spellStart"/>
      <w:r w:rsidR="00803865">
        <w:rPr>
          <w:sz w:val="28"/>
          <w:szCs w:val="28"/>
          <w:lang w:val="en-US"/>
        </w:rPr>
        <w:t>Millward</w:t>
      </w:r>
      <w:proofErr w:type="spellEnd"/>
      <w:r w:rsidR="00803865" w:rsidRPr="00803865">
        <w:rPr>
          <w:sz w:val="28"/>
          <w:szCs w:val="28"/>
        </w:rPr>
        <w:t xml:space="preserve"> </w:t>
      </w:r>
      <w:r w:rsidR="00803865">
        <w:rPr>
          <w:sz w:val="28"/>
          <w:szCs w:val="28"/>
          <w:lang w:val="en-US"/>
        </w:rPr>
        <w:t>Brown</w:t>
      </w:r>
      <w:r w:rsidR="00803865">
        <w:rPr>
          <w:sz w:val="28"/>
          <w:szCs w:val="28"/>
        </w:rPr>
        <w:t xml:space="preserve">, специализирующееся в сфере брендов, </w:t>
      </w:r>
      <w:proofErr w:type="spellStart"/>
      <w:r w:rsidR="00803865">
        <w:rPr>
          <w:sz w:val="28"/>
          <w:szCs w:val="28"/>
        </w:rPr>
        <w:t>медиа</w:t>
      </w:r>
      <w:proofErr w:type="spellEnd"/>
      <w:r w:rsidR="00803865">
        <w:rPr>
          <w:sz w:val="28"/>
          <w:szCs w:val="28"/>
        </w:rPr>
        <w:t xml:space="preserve"> и коммуникаций</w:t>
      </w:r>
      <w:r w:rsidR="000C67BD">
        <w:rPr>
          <w:sz w:val="28"/>
          <w:szCs w:val="28"/>
        </w:rPr>
        <w:t>, в одной из своих статей привело пример в цифрах того, как сенсорный бренд усиливает лояльность потребителей на самом деле и как создает финансовую ценность бренда.</w:t>
      </w:r>
    </w:p>
    <w:p w:rsidR="000C67BD" w:rsidRPr="00DD0003" w:rsidRDefault="000C67BD" w:rsidP="007471F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Компанией было оценено воздействие двух брендов на органы чувств потребителей: </w:t>
      </w:r>
      <w:r>
        <w:rPr>
          <w:sz w:val="28"/>
          <w:szCs w:val="28"/>
          <w:lang w:val="en-US"/>
        </w:rPr>
        <w:t>Burger</w:t>
      </w:r>
      <w:r w:rsidRPr="000C67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King</w:t>
      </w:r>
      <w:r w:rsidRPr="000C67B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590EF8">
        <w:rPr>
          <w:sz w:val="28"/>
          <w:szCs w:val="28"/>
          <w:lang w:val="en-US"/>
        </w:rPr>
        <w:t>McDonald</w:t>
      </w:r>
      <w:r w:rsidR="00590EF8" w:rsidRPr="00590EF8">
        <w:rPr>
          <w:sz w:val="28"/>
          <w:szCs w:val="28"/>
        </w:rPr>
        <w:t>’</w:t>
      </w:r>
      <w:r w:rsidR="00590EF8">
        <w:rPr>
          <w:sz w:val="28"/>
          <w:szCs w:val="28"/>
          <w:lang w:val="en-US"/>
        </w:rPr>
        <w:t>s</w:t>
      </w:r>
      <w:r w:rsidR="00590EF8" w:rsidRPr="00590EF8">
        <w:rPr>
          <w:sz w:val="28"/>
          <w:szCs w:val="28"/>
        </w:rPr>
        <w:t xml:space="preserve">. </w:t>
      </w:r>
      <w:r w:rsidR="00590EF8">
        <w:rPr>
          <w:sz w:val="28"/>
          <w:szCs w:val="28"/>
        </w:rPr>
        <w:t>В результате исследования было выявлено, что 71 процент</w:t>
      </w:r>
      <w:r w:rsidR="00590EF8" w:rsidRPr="00590EF8">
        <w:rPr>
          <w:sz w:val="28"/>
          <w:szCs w:val="28"/>
        </w:rPr>
        <w:t xml:space="preserve"> </w:t>
      </w:r>
      <w:r w:rsidR="00590EF8">
        <w:rPr>
          <w:sz w:val="28"/>
          <w:szCs w:val="28"/>
        </w:rPr>
        <w:t xml:space="preserve">клиентов </w:t>
      </w:r>
      <w:proofErr w:type="spellStart"/>
      <w:r w:rsidR="00590EF8">
        <w:rPr>
          <w:sz w:val="28"/>
          <w:szCs w:val="28"/>
        </w:rPr>
        <w:t>Burger</w:t>
      </w:r>
      <w:proofErr w:type="spellEnd"/>
      <w:r w:rsidR="00590EF8">
        <w:rPr>
          <w:sz w:val="28"/>
          <w:szCs w:val="28"/>
        </w:rPr>
        <w:t xml:space="preserve"> </w:t>
      </w:r>
      <w:proofErr w:type="spellStart"/>
      <w:r w:rsidR="00590EF8">
        <w:rPr>
          <w:sz w:val="28"/>
          <w:szCs w:val="28"/>
        </w:rPr>
        <w:t>King</w:t>
      </w:r>
      <w:proofErr w:type="spellEnd"/>
      <w:r w:rsidR="00590EF8">
        <w:rPr>
          <w:sz w:val="28"/>
          <w:szCs w:val="28"/>
        </w:rPr>
        <w:t xml:space="preserve"> вспомнили </w:t>
      </w:r>
      <w:r w:rsidR="00590EF8" w:rsidRPr="00590EF8">
        <w:rPr>
          <w:sz w:val="28"/>
          <w:szCs w:val="28"/>
        </w:rPr>
        <w:t>положительные и отличительные</w:t>
      </w:r>
      <w:r w:rsidR="00590EF8">
        <w:rPr>
          <w:sz w:val="28"/>
          <w:szCs w:val="28"/>
        </w:rPr>
        <w:t xml:space="preserve"> </w:t>
      </w:r>
      <w:r w:rsidR="00590EF8" w:rsidRPr="00590EF8">
        <w:rPr>
          <w:sz w:val="28"/>
          <w:szCs w:val="28"/>
        </w:rPr>
        <w:t xml:space="preserve">впечатление от запаха по сравнению с только 58 процентами </w:t>
      </w:r>
      <w:r w:rsidR="00590EF8">
        <w:rPr>
          <w:sz w:val="28"/>
          <w:szCs w:val="28"/>
        </w:rPr>
        <w:t xml:space="preserve">клиентов </w:t>
      </w:r>
      <w:r w:rsidR="00590EF8" w:rsidRPr="00590EF8">
        <w:rPr>
          <w:sz w:val="28"/>
          <w:szCs w:val="28"/>
        </w:rPr>
        <w:t>Макдоналдс.</w:t>
      </w:r>
      <w:r w:rsidR="00590EF8" w:rsidRPr="00590EF8">
        <w:t xml:space="preserve"> </w:t>
      </w:r>
      <w:r w:rsidR="00590EF8">
        <w:rPr>
          <w:sz w:val="28"/>
          <w:szCs w:val="28"/>
        </w:rPr>
        <w:t>Оба бренда вызвали</w:t>
      </w:r>
      <w:r w:rsidR="00590EF8" w:rsidRPr="00590EF8">
        <w:rPr>
          <w:sz w:val="28"/>
          <w:szCs w:val="28"/>
        </w:rPr>
        <w:t xml:space="preserve"> воспоминание </w:t>
      </w:r>
      <w:r w:rsidR="00590EF8">
        <w:rPr>
          <w:sz w:val="28"/>
          <w:szCs w:val="28"/>
        </w:rPr>
        <w:t>о вкусе</w:t>
      </w:r>
      <w:r w:rsidR="00590EF8" w:rsidRPr="00590EF8">
        <w:rPr>
          <w:sz w:val="28"/>
          <w:szCs w:val="28"/>
        </w:rPr>
        <w:t>, с небольшой разницей в</w:t>
      </w:r>
      <w:r w:rsidR="00590EF8">
        <w:rPr>
          <w:sz w:val="28"/>
          <w:szCs w:val="28"/>
        </w:rPr>
        <w:t xml:space="preserve"> </w:t>
      </w:r>
      <w:r w:rsidR="00590EF8" w:rsidRPr="00590EF8">
        <w:rPr>
          <w:sz w:val="28"/>
          <w:szCs w:val="28"/>
        </w:rPr>
        <w:t>эмоциональной реакции между ними.</w:t>
      </w:r>
      <w:r w:rsidR="000B2E62">
        <w:rPr>
          <w:sz w:val="28"/>
          <w:szCs w:val="28"/>
        </w:rPr>
        <w:t xml:space="preserve"> Так как запах играет большую роль в случае </w:t>
      </w:r>
      <w:proofErr w:type="spellStart"/>
      <w:r w:rsidR="000B2E62">
        <w:rPr>
          <w:sz w:val="28"/>
          <w:szCs w:val="28"/>
        </w:rPr>
        <w:t>Burger</w:t>
      </w:r>
      <w:proofErr w:type="spellEnd"/>
      <w:r w:rsidR="000B2E62">
        <w:rPr>
          <w:sz w:val="28"/>
          <w:szCs w:val="28"/>
        </w:rPr>
        <w:t xml:space="preserve"> </w:t>
      </w:r>
      <w:proofErr w:type="spellStart"/>
      <w:r w:rsidR="000B2E62">
        <w:rPr>
          <w:sz w:val="28"/>
          <w:szCs w:val="28"/>
        </w:rPr>
        <w:t>King</w:t>
      </w:r>
      <w:proofErr w:type="spellEnd"/>
      <w:r w:rsidR="000B2E62">
        <w:rPr>
          <w:sz w:val="28"/>
          <w:szCs w:val="28"/>
        </w:rPr>
        <w:t xml:space="preserve">, чем </w:t>
      </w:r>
      <w:r w:rsidR="000B2E62">
        <w:rPr>
          <w:sz w:val="28"/>
          <w:szCs w:val="28"/>
          <w:lang w:val="en-US"/>
        </w:rPr>
        <w:t>McDonald</w:t>
      </w:r>
      <w:r w:rsidR="000B2E62" w:rsidRPr="00590EF8">
        <w:rPr>
          <w:sz w:val="28"/>
          <w:szCs w:val="28"/>
        </w:rPr>
        <w:t>’</w:t>
      </w:r>
      <w:r w:rsidR="000B2E62">
        <w:rPr>
          <w:sz w:val="28"/>
          <w:szCs w:val="28"/>
          <w:lang w:val="en-US"/>
        </w:rPr>
        <w:t>s</w:t>
      </w:r>
      <w:r w:rsidR="000B2E62">
        <w:rPr>
          <w:sz w:val="28"/>
          <w:szCs w:val="28"/>
        </w:rPr>
        <w:t xml:space="preserve">, а общее воздействие на органы чувств имеет </w:t>
      </w:r>
      <w:proofErr w:type="spellStart"/>
      <w:r w:rsidR="000B2E62">
        <w:rPr>
          <w:sz w:val="28"/>
          <w:szCs w:val="28"/>
        </w:rPr>
        <w:t>больщий</w:t>
      </w:r>
      <w:proofErr w:type="spellEnd"/>
      <w:r w:rsidR="000B2E62">
        <w:rPr>
          <w:sz w:val="28"/>
          <w:szCs w:val="28"/>
        </w:rPr>
        <w:t xml:space="preserve"> эффект, были объединены два органа чувств, </w:t>
      </w:r>
      <w:r w:rsidR="00A81807">
        <w:rPr>
          <w:sz w:val="28"/>
          <w:szCs w:val="28"/>
        </w:rPr>
        <w:t>которые составили</w:t>
      </w:r>
      <w:r w:rsidR="000B2E62">
        <w:rPr>
          <w:sz w:val="28"/>
          <w:szCs w:val="28"/>
        </w:rPr>
        <w:t xml:space="preserve"> потенциальные 38 процентов выручки </w:t>
      </w:r>
      <w:proofErr w:type="spellStart"/>
      <w:r w:rsidR="000B2E62">
        <w:rPr>
          <w:sz w:val="28"/>
          <w:szCs w:val="28"/>
        </w:rPr>
        <w:t>Burger</w:t>
      </w:r>
      <w:proofErr w:type="spellEnd"/>
      <w:r w:rsidR="000B2E62">
        <w:rPr>
          <w:sz w:val="28"/>
          <w:szCs w:val="28"/>
        </w:rPr>
        <w:t xml:space="preserve"> </w:t>
      </w:r>
      <w:proofErr w:type="spellStart"/>
      <w:r w:rsidR="000B2E62">
        <w:rPr>
          <w:sz w:val="28"/>
          <w:szCs w:val="28"/>
        </w:rPr>
        <w:t>King</w:t>
      </w:r>
      <w:proofErr w:type="spellEnd"/>
      <w:r w:rsidR="000B2E62">
        <w:rPr>
          <w:sz w:val="28"/>
          <w:szCs w:val="28"/>
        </w:rPr>
        <w:t xml:space="preserve">  по сравнению с 33 процентами  </w:t>
      </w:r>
      <w:r w:rsidR="000B2E62">
        <w:rPr>
          <w:sz w:val="28"/>
          <w:szCs w:val="28"/>
          <w:lang w:val="en-US"/>
        </w:rPr>
        <w:t>McDonald</w:t>
      </w:r>
      <w:r w:rsidR="000B2E62" w:rsidRPr="00590EF8">
        <w:rPr>
          <w:sz w:val="28"/>
          <w:szCs w:val="28"/>
        </w:rPr>
        <w:t>’</w:t>
      </w:r>
      <w:r w:rsidR="000B2E62">
        <w:rPr>
          <w:sz w:val="28"/>
          <w:szCs w:val="28"/>
          <w:lang w:val="en-US"/>
        </w:rPr>
        <w:t>s</w:t>
      </w:r>
      <w:r w:rsidR="000B2E62">
        <w:rPr>
          <w:sz w:val="28"/>
          <w:szCs w:val="28"/>
        </w:rPr>
        <w:t xml:space="preserve">. </w:t>
      </w:r>
      <w:r w:rsidR="00A762B6" w:rsidRPr="00A762B6">
        <w:rPr>
          <w:sz w:val="28"/>
          <w:szCs w:val="28"/>
        </w:rPr>
        <w:t xml:space="preserve">По оценкам </w:t>
      </w:r>
      <w:proofErr w:type="spellStart"/>
      <w:r w:rsidR="00A762B6" w:rsidRPr="00A762B6">
        <w:rPr>
          <w:sz w:val="28"/>
          <w:szCs w:val="28"/>
          <w:lang w:val="en-US"/>
        </w:rPr>
        <w:t>Millward</w:t>
      </w:r>
      <w:proofErr w:type="spellEnd"/>
      <w:r w:rsidR="00A762B6" w:rsidRPr="00A762B6">
        <w:rPr>
          <w:sz w:val="28"/>
          <w:szCs w:val="28"/>
        </w:rPr>
        <w:t xml:space="preserve"> </w:t>
      </w:r>
      <w:r w:rsidR="00A762B6" w:rsidRPr="00A762B6">
        <w:rPr>
          <w:sz w:val="28"/>
          <w:szCs w:val="28"/>
          <w:lang w:val="en-US"/>
        </w:rPr>
        <w:t>Brown</w:t>
      </w:r>
      <w:r w:rsidR="00A762B6" w:rsidRPr="00A762B6">
        <w:rPr>
          <w:sz w:val="28"/>
          <w:szCs w:val="28"/>
        </w:rPr>
        <w:t>, доход</w:t>
      </w:r>
      <w:r w:rsidRPr="00A762B6">
        <w:rPr>
          <w:sz w:val="28"/>
          <w:szCs w:val="28"/>
        </w:rPr>
        <w:t xml:space="preserve"> от </w:t>
      </w:r>
      <w:r w:rsidR="00A762B6" w:rsidRPr="00A762B6">
        <w:rPr>
          <w:sz w:val="28"/>
          <w:szCs w:val="28"/>
        </w:rPr>
        <w:t xml:space="preserve">воздействия бренда </w:t>
      </w:r>
      <w:proofErr w:type="spellStart"/>
      <w:r w:rsidR="00A762B6" w:rsidRPr="00A762B6">
        <w:rPr>
          <w:sz w:val="28"/>
          <w:szCs w:val="28"/>
        </w:rPr>
        <w:t>Burger</w:t>
      </w:r>
      <w:proofErr w:type="spellEnd"/>
      <w:r w:rsidR="00A762B6" w:rsidRPr="00A762B6">
        <w:rPr>
          <w:sz w:val="28"/>
          <w:szCs w:val="28"/>
        </w:rPr>
        <w:t xml:space="preserve"> </w:t>
      </w:r>
      <w:proofErr w:type="spellStart"/>
      <w:r w:rsidR="00A762B6" w:rsidRPr="00A762B6">
        <w:rPr>
          <w:sz w:val="28"/>
          <w:szCs w:val="28"/>
        </w:rPr>
        <w:t>King</w:t>
      </w:r>
      <w:proofErr w:type="spellEnd"/>
      <w:r w:rsidR="00A762B6" w:rsidRPr="00A762B6">
        <w:rPr>
          <w:sz w:val="28"/>
          <w:szCs w:val="28"/>
        </w:rPr>
        <w:t xml:space="preserve"> на каждый орган чувств</w:t>
      </w:r>
      <w:r w:rsidRPr="00A762B6">
        <w:rPr>
          <w:sz w:val="28"/>
          <w:szCs w:val="28"/>
        </w:rPr>
        <w:t xml:space="preserve"> </w:t>
      </w:r>
      <w:r w:rsidR="00A762B6" w:rsidRPr="00A762B6">
        <w:rPr>
          <w:sz w:val="28"/>
          <w:szCs w:val="28"/>
        </w:rPr>
        <w:t>составил</w:t>
      </w:r>
      <w:r w:rsidRPr="00A762B6">
        <w:rPr>
          <w:sz w:val="28"/>
          <w:szCs w:val="28"/>
        </w:rPr>
        <w:t xml:space="preserve"> около</w:t>
      </w:r>
      <w:r w:rsidR="00A762B6" w:rsidRPr="00A762B6">
        <w:rPr>
          <w:sz w:val="28"/>
          <w:szCs w:val="28"/>
        </w:rPr>
        <w:t xml:space="preserve"> </w:t>
      </w:r>
      <w:r w:rsidRPr="00A762B6">
        <w:rPr>
          <w:sz w:val="28"/>
          <w:szCs w:val="28"/>
        </w:rPr>
        <w:t xml:space="preserve">1,5 млрд. долл. США, </w:t>
      </w:r>
      <w:r w:rsidR="00A762B6" w:rsidRPr="00A762B6">
        <w:rPr>
          <w:sz w:val="28"/>
          <w:szCs w:val="28"/>
        </w:rPr>
        <w:t xml:space="preserve">где на самом деле </w:t>
      </w:r>
      <w:r w:rsidRPr="00A762B6">
        <w:rPr>
          <w:sz w:val="28"/>
          <w:szCs w:val="28"/>
        </w:rPr>
        <w:t xml:space="preserve">запах </w:t>
      </w:r>
      <w:r w:rsidR="00A762B6" w:rsidRPr="00A762B6">
        <w:rPr>
          <w:sz w:val="28"/>
          <w:szCs w:val="28"/>
        </w:rPr>
        <w:t xml:space="preserve">имеет </w:t>
      </w:r>
      <w:r w:rsidRPr="00A762B6">
        <w:rPr>
          <w:sz w:val="28"/>
          <w:szCs w:val="28"/>
        </w:rPr>
        <w:t>небольшое преимущество над вкусом.</w:t>
      </w:r>
      <w:r w:rsidR="00A762B6" w:rsidRPr="00A762B6">
        <w:rPr>
          <w:sz w:val="28"/>
          <w:szCs w:val="28"/>
        </w:rPr>
        <w:t xml:space="preserve"> </w:t>
      </w:r>
      <w:r w:rsidRPr="00A762B6">
        <w:rPr>
          <w:sz w:val="28"/>
          <w:szCs w:val="28"/>
        </w:rPr>
        <w:t xml:space="preserve">Вкус </w:t>
      </w:r>
      <w:r w:rsidR="00A762B6" w:rsidRPr="00A762B6">
        <w:rPr>
          <w:sz w:val="28"/>
          <w:szCs w:val="28"/>
        </w:rPr>
        <w:t xml:space="preserve">оказывает большее влияние, чем запах, </w:t>
      </w:r>
      <w:r w:rsidRPr="00A762B6">
        <w:rPr>
          <w:sz w:val="28"/>
          <w:szCs w:val="28"/>
        </w:rPr>
        <w:t>на продажи Макдональдс и</w:t>
      </w:r>
      <w:r w:rsidR="00A762B6" w:rsidRPr="00A762B6">
        <w:rPr>
          <w:sz w:val="28"/>
          <w:szCs w:val="28"/>
        </w:rPr>
        <w:t xml:space="preserve"> составил</w:t>
      </w:r>
      <w:r w:rsidRPr="00A762B6">
        <w:rPr>
          <w:sz w:val="28"/>
          <w:szCs w:val="28"/>
        </w:rPr>
        <w:t xml:space="preserve"> целых $ 6000000000. </w:t>
      </w:r>
      <w:proofErr w:type="gramStart"/>
      <w:r w:rsidRPr="00A762B6">
        <w:rPr>
          <w:sz w:val="28"/>
          <w:szCs w:val="28"/>
        </w:rPr>
        <w:t>(Примечание:</w:t>
      </w:r>
      <w:proofErr w:type="gramEnd"/>
      <w:r w:rsidRPr="00A762B6">
        <w:rPr>
          <w:sz w:val="28"/>
          <w:szCs w:val="28"/>
        </w:rPr>
        <w:t xml:space="preserve"> </w:t>
      </w:r>
      <w:proofErr w:type="gramStart"/>
      <w:r w:rsidRPr="00A762B6">
        <w:rPr>
          <w:sz w:val="28"/>
          <w:szCs w:val="28"/>
        </w:rPr>
        <w:t xml:space="preserve">Это число </w:t>
      </w:r>
      <w:r w:rsidR="00A762B6" w:rsidRPr="00A762B6">
        <w:rPr>
          <w:sz w:val="28"/>
          <w:szCs w:val="28"/>
        </w:rPr>
        <w:t>нужно н</w:t>
      </w:r>
      <w:r w:rsidRPr="00A762B6">
        <w:rPr>
          <w:sz w:val="28"/>
          <w:szCs w:val="28"/>
        </w:rPr>
        <w:t xml:space="preserve">е напрямую сравнивать с $ 1,5 млрд. для </w:t>
      </w:r>
      <w:proofErr w:type="spellStart"/>
      <w:r w:rsidRPr="00A762B6">
        <w:rPr>
          <w:sz w:val="28"/>
          <w:szCs w:val="28"/>
        </w:rPr>
        <w:t>Burger</w:t>
      </w:r>
      <w:proofErr w:type="spellEnd"/>
      <w:r w:rsidRPr="00A762B6">
        <w:rPr>
          <w:sz w:val="28"/>
          <w:szCs w:val="28"/>
        </w:rPr>
        <w:t xml:space="preserve"> </w:t>
      </w:r>
      <w:proofErr w:type="spellStart"/>
      <w:r w:rsidRPr="00A762B6">
        <w:rPr>
          <w:sz w:val="28"/>
          <w:szCs w:val="28"/>
        </w:rPr>
        <w:t>King</w:t>
      </w:r>
      <w:proofErr w:type="spellEnd"/>
      <w:r w:rsidRPr="00A762B6">
        <w:rPr>
          <w:sz w:val="28"/>
          <w:szCs w:val="28"/>
        </w:rPr>
        <w:t>,</w:t>
      </w:r>
      <w:r w:rsidR="00A81807">
        <w:rPr>
          <w:sz w:val="28"/>
          <w:szCs w:val="28"/>
        </w:rPr>
        <w:t xml:space="preserve"> </w:t>
      </w:r>
      <w:r w:rsidRPr="00A762B6">
        <w:rPr>
          <w:sz w:val="28"/>
          <w:szCs w:val="28"/>
        </w:rPr>
        <w:t xml:space="preserve">потому что общий объем продаж </w:t>
      </w:r>
      <w:r w:rsidR="00A762B6" w:rsidRPr="00A762B6">
        <w:rPr>
          <w:sz w:val="28"/>
          <w:szCs w:val="28"/>
        </w:rPr>
        <w:t xml:space="preserve">Макдональдс в </w:t>
      </w:r>
      <w:r w:rsidRPr="00A762B6">
        <w:rPr>
          <w:sz w:val="28"/>
          <w:szCs w:val="28"/>
        </w:rPr>
        <w:t xml:space="preserve">США </w:t>
      </w:r>
      <w:r w:rsidR="00A762B6" w:rsidRPr="00A762B6">
        <w:rPr>
          <w:sz w:val="28"/>
          <w:szCs w:val="28"/>
        </w:rPr>
        <w:t xml:space="preserve">гораздо выше, чем объем продаж </w:t>
      </w:r>
      <w:proofErr w:type="spellStart"/>
      <w:r w:rsidRPr="00A762B6">
        <w:rPr>
          <w:sz w:val="28"/>
          <w:szCs w:val="28"/>
        </w:rPr>
        <w:t>Burger</w:t>
      </w:r>
      <w:proofErr w:type="spellEnd"/>
      <w:r w:rsidRPr="00A762B6">
        <w:rPr>
          <w:sz w:val="28"/>
          <w:szCs w:val="28"/>
        </w:rPr>
        <w:t xml:space="preserve"> </w:t>
      </w:r>
      <w:proofErr w:type="spellStart"/>
      <w:r w:rsidRPr="00A762B6">
        <w:rPr>
          <w:sz w:val="28"/>
          <w:szCs w:val="28"/>
        </w:rPr>
        <w:t>King</w:t>
      </w:r>
      <w:proofErr w:type="spellEnd"/>
      <w:r w:rsidRPr="00A81807">
        <w:rPr>
          <w:sz w:val="28"/>
          <w:szCs w:val="28"/>
        </w:rPr>
        <w:t>.)</w:t>
      </w:r>
      <w:proofErr w:type="gramEnd"/>
      <w:r w:rsidRPr="00A81807">
        <w:rPr>
          <w:sz w:val="28"/>
          <w:szCs w:val="28"/>
        </w:rPr>
        <w:t xml:space="preserve"> </w:t>
      </w:r>
      <w:r w:rsidR="00A81807" w:rsidRPr="00A81807">
        <w:rPr>
          <w:sz w:val="28"/>
          <w:szCs w:val="28"/>
        </w:rPr>
        <w:t>На основе «</w:t>
      </w:r>
      <w:r w:rsidR="00A81807" w:rsidRPr="00A81807">
        <w:rPr>
          <w:sz w:val="28"/>
          <w:szCs w:val="28"/>
          <w:lang w:val="en-US"/>
        </w:rPr>
        <w:t>store</w:t>
      </w:r>
      <w:r w:rsidR="00A81807" w:rsidRPr="00A81807">
        <w:rPr>
          <w:sz w:val="28"/>
          <w:szCs w:val="28"/>
        </w:rPr>
        <w:t>-</w:t>
      </w:r>
      <w:r w:rsidR="00A81807" w:rsidRPr="00A81807">
        <w:rPr>
          <w:sz w:val="28"/>
          <w:szCs w:val="28"/>
          <w:lang w:val="en-US"/>
        </w:rPr>
        <w:t>to</w:t>
      </w:r>
      <w:r w:rsidR="00A81807" w:rsidRPr="00A81807">
        <w:rPr>
          <w:sz w:val="28"/>
          <w:szCs w:val="28"/>
        </w:rPr>
        <w:t>-</w:t>
      </w:r>
      <w:r w:rsidR="00A81807" w:rsidRPr="00A81807">
        <w:rPr>
          <w:sz w:val="28"/>
          <w:szCs w:val="28"/>
          <w:lang w:val="en-US"/>
        </w:rPr>
        <w:t>store</w:t>
      </w:r>
      <w:r w:rsidR="00A81807" w:rsidRPr="00A81807">
        <w:rPr>
          <w:sz w:val="28"/>
          <w:szCs w:val="28"/>
        </w:rPr>
        <w:t>» были сделаны следующие выводы:</w:t>
      </w:r>
      <w:r w:rsidRPr="00A81807">
        <w:rPr>
          <w:sz w:val="28"/>
          <w:szCs w:val="28"/>
        </w:rPr>
        <w:t xml:space="preserve"> </w:t>
      </w:r>
      <w:proofErr w:type="spellStart"/>
      <w:r w:rsidRPr="00A81807">
        <w:rPr>
          <w:sz w:val="28"/>
          <w:szCs w:val="28"/>
        </w:rPr>
        <w:t>Burger</w:t>
      </w:r>
      <w:proofErr w:type="spellEnd"/>
      <w:r w:rsidRPr="00A81807">
        <w:rPr>
          <w:sz w:val="28"/>
          <w:szCs w:val="28"/>
        </w:rPr>
        <w:t xml:space="preserve"> </w:t>
      </w:r>
      <w:proofErr w:type="spellStart"/>
      <w:r w:rsidRPr="00A81807">
        <w:rPr>
          <w:sz w:val="28"/>
          <w:szCs w:val="28"/>
        </w:rPr>
        <w:t>King</w:t>
      </w:r>
      <w:proofErr w:type="spellEnd"/>
      <w:r w:rsidRPr="00A81807">
        <w:rPr>
          <w:sz w:val="28"/>
          <w:szCs w:val="28"/>
        </w:rPr>
        <w:t xml:space="preserve"> реализует </w:t>
      </w:r>
      <w:r w:rsidR="00A81807" w:rsidRPr="00A81807">
        <w:rPr>
          <w:sz w:val="28"/>
          <w:szCs w:val="28"/>
        </w:rPr>
        <w:t>в два раза больше годовой доход</w:t>
      </w:r>
      <w:r w:rsidRPr="00A81807">
        <w:rPr>
          <w:sz w:val="28"/>
          <w:szCs w:val="28"/>
        </w:rPr>
        <w:t xml:space="preserve"> </w:t>
      </w:r>
      <w:r w:rsidR="00A81807" w:rsidRPr="00A81807">
        <w:rPr>
          <w:sz w:val="28"/>
          <w:szCs w:val="28"/>
        </w:rPr>
        <w:t xml:space="preserve">от воздействия на обоняние потребителей, чем Макдональдс </w:t>
      </w:r>
      <w:r w:rsidRPr="00A81807">
        <w:rPr>
          <w:sz w:val="28"/>
          <w:szCs w:val="28"/>
        </w:rPr>
        <w:t>($ 202K</w:t>
      </w:r>
      <w:r w:rsidR="00A81807" w:rsidRPr="00A81807">
        <w:rPr>
          <w:sz w:val="28"/>
          <w:szCs w:val="28"/>
        </w:rPr>
        <w:t xml:space="preserve"> </w:t>
      </w:r>
      <w:r w:rsidRPr="00A81807">
        <w:rPr>
          <w:sz w:val="28"/>
          <w:szCs w:val="28"/>
        </w:rPr>
        <w:t xml:space="preserve">против $ 84K), и менее чем в полтора раза </w:t>
      </w:r>
      <w:r w:rsidR="00A81807" w:rsidRPr="00A81807">
        <w:rPr>
          <w:sz w:val="28"/>
          <w:szCs w:val="28"/>
        </w:rPr>
        <w:t>от воздействия на вкус потребителей</w:t>
      </w:r>
      <w:r w:rsidRPr="00A81807">
        <w:rPr>
          <w:sz w:val="28"/>
          <w:szCs w:val="28"/>
        </w:rPr>
        <w:t xml:space="preserve"> ($ 195K</w:t>
      </w:r>
      <w:r w:rsidR="00A81807" w:rsidRPr="00A81807">
        <w:rPr>
          <w:sz w:val="28"/>
          <w:szCs w:val="28"/>
        </w:rPr>
        <w:t xml:space="preserve"> в сравнении с </w:t>
      </w:r>
      <w:r w:rsidRPr="00A81807">
        <w:rPr>
          <w:sz w:val="28"/>
          <w:szCs w:val="28"/>
        </w:rPr>
        <w:t>$ 447K).</w:t>
      </w:r>
      <w:r w:rsidR="00DD0003">
        <w:rPr>
          <w:sz w:val="28"/>
          <w:szCs w:val="28"/>
        </w:rPr>
        <w:t xml:space="preserve"> </w:t>
      </w:r>
      <w:r w:rsidR="00DD0003">
        <w:rPr>
          <w:sz w:val="28"/>
          <w:szCs w:val="28"/>
          <w:lang w:val="en-US"/>
        </w:rPr>
        <w:t>[2]</w:t>
      </w:r>
    </w:p>
    <w:p w:rsidR="00DD0003" w:rsidRDefault="00DD0003" w:rsidP="007471F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81807" w:rsidRPr="00A81807" w:rsidRDefault="00A81807" w:rsidP="007471F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Исследования</w:t>
      </w:r>
      <w:r w:rsidRPr="00A81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сенсорного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 xml:space="preserve"> в рамках финансов пока ограничиваются только использовани</w:t>
      </w:r>
      <w:r w:rsidR="000A6A51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0A6A51">
        <w:rPr>
          <w:sz w:val="28"/>
          <w:szCs w:val="28"/>
        </w:rPr>
        <w:t xml:space="preserve">выручки в качестве показателя, на который может оказывать влияние сенсорный </w:t>
      </w:r>
      <w:proofErr w:type="spellStart"/>
      <w:r w:rsidR="000A6A51">
        <w:rPr>
          <w:sz w:val="28"/>
          <w:szCs w:val="28"/>
        </w:rPr>
        <w:t>брендинг</w:t>
      </w:r>
      <w:proofErr w:type="spellEnd"/>
      <w:r w:rsidR="000A6A51">
        <w:rPr>
          <w:sz w:val="28"/>
          <w:szCs w:val="28"/>
        </w:rPr>
        <w:t>.</w:t>
      </w:r>
    </w:p>
    <w:p w:rsidR="000C67BD" w:rsidRPr="00953454" w:rsidRDefault="000C67BD" w:rsidP="007471F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D2843" w:rsidRPr="00532542" w:rsidRDefault="00AD2843" w:rsidP="007741A0">
      <w:pPr>
        <w:pStyle w:val="a3"/>
        <w:numPr>
          <w:ilvl w:val="1"/>
          <w:numId w:val="9"/>
        </w:numPr>
        <w:spacing w:line="720" w:lineRule="auto"/>
        <w:ind w:left="0" w:firstLine="720"/>
        <w:jc w:val="center"/>
        <w:rPr>
          <w:rFonts w:ascii="Times New Roman" w:hAnsi="Times New Roman"/>
          <w:b/>
          <w:sz w:val="32"/>
          <w:szCs w:val="32"/>
        </w:rPr>
      </w:pPr>
      <w:r w:rsidRPr="00532542">
        <w:rPr>
          <w:rFonts w:ascii="Times New Roman" w:hAnsi="Times New Roman"/>
          <w:b/>
          <w:sz w:val="32"/>
          <w:szCs w:val="32"/>
        </w:rPr>
        <w:t>Роль каждого из пяти органов чувств</w:t>
      </w:r>
    </w:p>
    <w:p w:rsidR="00881337" w:rsidRPr="00881337" w:rsidRDefault="00881337" w:rsidP="007741A0">
      <w:pPr>
        <w:pStyle w:val="a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81337">
        <w:rPr>
          <w:rFonts w:ascii="Times New Roman" w:hAnsi="Times New Roman"/>
          <w:sz w:val="28"/>
          <w:szCs w:val="28"/>
        </w:rPr>
        <w:t xml:space="preserve">В рамках проекта </w:t>
      </w:r>
      <w:r w:rsidRPr="00881337">
        <w:rPr>
          <w:rFonts w:ascii="Times New Roman" w:hAnsi="Times New Roman"/>
          <w:sz w:val="28"/>
          <w:szCs w:val="28"/>
          <w:lang w:val="en-US"/>
        </w:rPr>
        <w:t>BRAND</w:t>
      </w:r>
      <w:r w:rsidRPr="00881337">
        <w:rPr>
          <w:rFonts w:ascii="Times New Roman" w:hAnsi="Times New Roman"/>
          <w:sz w:val="28"/>
          <w:szCs w:val="28"/>
        </w:rPr>
        <w:t xml:space="preserve"> </w:t>
      </w:r>
      <w:r w:rsidRPr="00881337">
        <w:rPr>
          <w:rFonts w:ascii="Times New Roman" w:hAnsi="Times New Roman"/>
          <w:sz w:val="28"/>
          <w:szCs w:val="28"/>
          <w:lang w:val="en-US"/>
        </w:rPr>
        <w:t>sense</w:t>
      </w:r>
      <w:r w:rsidRPr="00881337">
        <w:rPr>
          <w:rFonts w:ascii="Times New Roman" w:hAnsi="Times New Roman"/>
          <w:sz w:val="28"/>
          <w:szCs w:val="28"/>
        </w:rPr>
        <w:t xml:space="preserve"> был проведен опрос, респонденты которого оценивали каналы сенсорных ощущений. В качестве самого важного органа чувств было названо зрение (назвали 37 из 100 опрошенных). Вторым по степени важности является обоняние  (23 из 100 </w:t>
      </w:r>
      <w:proofErr w:type="gramStart"/>
      <w:r w:rsidRPr="00881337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881337">
        <w:rPr>
          <w:rFonts w:ascii="Times New Roman" w:hAnsi="Times New Roman"/>
          <w:sz w:val="28"/>
          <w:szCs w:val="28"/>
        </w:rPr>
        <w:t>). За обонянием последовали слух, вкус и осязание.(</w:t>
      </w:r>
      <w:proofErr w:type="spellStart"/>
      <w:r w:rsidRPr="00881337">
        <w:rPr>
          <w:rFonts w:ascii="Times New Roman" w:hAnsi="Times New Roman"/>
          <w:sz w:val="28"/>
          <w:szCs w:val="28"/>
          <w:lang w:val="en-US"/>
        </w:rPr>
        <w:t>Millward</w:t>
      </w:r>
      <w:proofErr w:type="spellEnd"/>
      <w:r w:rsidRPr="00881337">
        <w:rPr>
          <w:rFonts w:ascii="Times New Roman" w:hAnsi="Times New Roman"/>
          <w:sz w:val="28"/>
          <w:szCs w:val="28"/>
        </w:rPr>
        <w:t xml:space="preserve"> </w:t>
      </w:r>
      <w:r w:rsidRPr="00881337">
        <w:rPr>
          <w:rFonts w:ascii="Times New Roman" w:hAnsi="Times New Roman"/>
          <w:sz w:val="28"/>
          <w:szCs w:val="28"/>
          <w:lang w:val="en-US"/>
        </w:rPr>
        <w:t>Brown</w:t>
      </w:r>
      <w:r w:rsidRPr="00881337">
        <w:rPr>
          <w:rFonts w:ascii="Times New Roman" w:hAnsi="Times New Roman"/>
          <w:sz w:val="28"/>
          <w:szCs w:val="28"/>
        </w:rPr>
        <w:t>, 2003) В соответствии с данным распределением каналов чувственного восприятия по важности, далее рассмотрим каждый из них по порядку.</w:t>
      </w:r>
    </w:p>
    <w:p w:rsidR="00AD2843" w:rsidRDefault="00AD2843" w:rsidP="007471FE">
      <w:pPr>
        <w:spacing w:line="360" w:lineRule="auto"/>
        <w:ind w:left="142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Зрение</w:t>
      </w:r>
      <w:r>
        <w:rPr>
          <w:sz w:val="28"/>
          <w:szCs w:val="28"/>
        </w:rPr>
        <w:t xml:space="preserve"> – это один из самых важных органов чувств. Поэтому вполне объяснимо, что это именно тот орган чувств, на использование которого создатели брендов и </w:t>
      </w:r>
      <w:proofErr w:type="spellStart"/>
      <w:r>
        <w:rPr>
          <w:sz w:val="28"/>
          <w:szCs w:val="28"/>
        </w:rPr>
        <w:t>маркетологи</w:t>
      </w:r>
      <w:proofErr w:type="spellEnd"/>
      <w:r>
        <w:rPr>
          <w:sz w:val="28"/>
          <w:szCs w:val="28"/>
        </w:rPr>
        <w:t xml:space="preserve"> традиционно направляют большую часть своих усилий.</w:t>
      </w:r>
    </w:p>
    <w:p w:rsidR="00AD2843" w:rsidRDefault="00AD2843" w:rsidP="007471FE">
      <w:pPr>
        <w:spacing w:line="360" w:lineRule="auto"/>
        <w:ind w:left="142" w:firstLine="720"/>
        <w:jc w:val="both"/>
        <w:rPr>
          <w:rStyle w:val="hps"/>
        </w:rPr>
      </w:pPr>
      <w:r>
        <w:rPr>
          <w:rStyle w:val="hps"/>
          <w:sz w:val="28"/>
          <w:szCs w:val="28"/>
        </w:rPr>
        <w:t>В качестве визуальных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факторов </w:t>
      </w:r>
      <w:proofErr w:type="gramStart"/>
      <w:r>
        <w:rPr>
          <w:rStyle w:val="hps"/>
          <w:sz w:val="28"/>
          <w:szCs w:val="28"/>
        </w:rPr>
        <w:t>сенсорного</w:t>
      </w:r>
      <w:proofErr w:type="gramEnd"/>
      <w:r>
        <w:rPr>
          <w:rStyle w:val="hps"/>
          <w:sz w:val="28"/>
          <w:szCs w:val="28"/>
        </w:rPr>
        <w:t xml:space="preserve"> </w:t>
      </w:r>
      <w:proofErr w:type="spellStart"/>
      <w:r>
        <w:rPr>
          <w:rStyle w:val="hps"/>
          <w:sz w:val="28"/>
          <w:szCs w:val="28"/>
        </w:rPr>
        <w:t>брендинга</w:t>
      </w:r>
      <w:proofErr w:type="spellEnd"/>
      <w:r>
        <w:rPr>
          <w:rStyle w:val="hps"/>
          <w:sz w:val="28"/>
          <w:szCs w:val="28"/>
        </w:rPr>
        <w:t xml:space="preserve"> могут выступать:</w:t>
      </w:r>
    </w:p>
    <w:p w:rsidR="00AD2843" w:rsidRDefault="005C794F" w:rsidP="005C794F">
      <w:pPr>
        <w:spacing w:line="360" w:lineRule="auto"/>
        <w:ind w:left="2215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а) </w:t>
      </w:r>
      <w:r w:rsidR="00AD2843">
        <w:rPr>
          <w:rStyle w:val="hps"/>
          <w:sz w:val="28"/>
          <w:szCs w:val="28"/>
        </w:rPr>
        <w:t>Цвета оформления помещения, упаковки</w:t>
      </w:r>
    </w:p>
    <w:p w:rsidR="00AD2843" w:rsidRDefault="005C794F" w:rsidP="005C794F">
      <w:pPr>
        <w:spacing w:line="360" w:lineRule="auto"/>
        <w:ind w:left="2215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б) </w:t>
      </w:r>
      <w:r w:rsidR="00AD2843">
        <w:rPr>
          <w:rStyle w:val="hps"/>
          <w:sz w:val="28"/>
          <w:szCs w:val="28"/>
        </w:rPr>
        <w:t xml:space="preserve">Форма </w:t>
      </w:r>
    </w:p>
    <w:p w:rsidR="00AD2843" w:rsidRDefault="005C794F" w:rsidP="005C794F">
      <w:pPr>
        <w:spacing w:line="360" w:lineRule="auto"/>
        <w:ind w:left="2215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в) </w:t>
      </w:r>
      <w:r w:rsidR="00AD2843">
        <w:rPr>
          <w:rStyle w:val="hps"/>
          <w:sz w:val="28"/>
          <w:szCs w:val="28"/>
        </w:rPr>
        <w:t>Освещение</w:t>
      </w:r>
    </w:p>
    <w:p w:rsidR="00AD2843" w:rsidRDefault="005C794F" w:rsidP="005C794F">
      <w:pPr>
        <w:spacing w:line="360" w:lineRule="auto"/>
        <w:ind w:left="2215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г) </w:t>
      </w:r>
      <w:r w:rsidR="00AD2843">
        <w:rPr>
          <w:rStyle w:val="hps"/>
          <w:sz w:val="28"/>
          <w:szCs w:val="28"/>
        </w:rPr>
        <w:t>Пространство и чистота</w:t>
      </w:r>
    </w:p>
    <w:p w:rsidR="00AD2843" w:rsidRDefault="00AD2843" w:rsidP="007471FE">
      <w:pPr>
        <w:spacing w:line="360" w:lineRule="auto"/>
        <w:ind w:left="142" w:firstLine="72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На примере формы можно увидеть, как она делает бренд моментально узнаваемым. «Когда Теодор </w:t>
      </w:r>
      <w:proofErr w:type="spellStart"/>
      <w:r>
        <w:rPr>
          <w:rStyle w:val="hps"/>
          <w:sz w:val="28"/>
          <w:szCs w:val="28"/>
        </w:rPr>
        <w:t>Тоблер</w:t>
      </w:r>
      <w:proofErr w:type="spellEnd"/>
      <w:r>
        <w:rPr>
          <w:rStyle w:val="hps"/>
          <w:sz w:val="28"/>
          <w:szCs w:val="28"/>
        </w:rPr>
        <w:t xml:space="preserve"> придумал шоколад треугольной формы, этот шоколад выделялся из общего ряда скорее благодаря форме, а не вкусу. Т. </w:t>
      </w:r>
      <w:proofErr w:type="spellStart"/>
      <w:r>
        <w:rPr>
          <w:rStyle w:val="hps"/>
          <w:sz w:val="28"/>
          <w:szCs w:val="28"/>
        </w:rPr>
        <w:t>Тоблер</w:t>
      </w:r>
      <w:proofErr w:type="spellEnd"/>
      <w:r>
        <w:rPr>
          <w:rStyle w:val="hps"/>
          <w:sz w:val="28"/>
          <w:szCs w:val="28"/>
        </w:rPr>
        <w:t xml:space="preserve"> придумал форму плитки шоколада, напоминающую очертания швейцарской горы </w:t>
      </w:r>
      <w:proofErr w:type="spellStart"/>
      <w:r>
        <w:rPr>
          <w:rStyle w:val="hps"/>
          <w:sz w:val="28"/>
          <w:szCs w:val="28"/>
        </w:rPr>
        <w:t>Маттерхорн</w:t>
      </w:r>
      <w:proofErr w:type="spellEnd"/>
      <w:r>
        <w:rPr>
          <w:rStyle w:val="hps"/>
          <w:sz w:val="28"/>
          <w:szCs w:val="28"/>
        </w:rPr>
        <w:t xml:space="preserve">, таким </w:t>
      </w:r>
      <w:proofErr w:type="gramStart"/>
      <w:r>
        <w:rPr>
          <w:rStyle w:val="hps"/>
          <w:sz w:val="28"/>
          <w:szCs w:val="28"/>
        </w:rPr>
        <w:t>образом</w:t>
      </w:r>
      <w:proofErr w:type="gramEnd"/>
      <w:r>
        <w:rPr>
          <w:rStyle w:val="hps"/>
          <w:sz w:val="28"/>
          <w:szCs w:val="28"/>
        </w:rPr>
        <w:t xml:space="preserve"> заявив о государственной принадлежности своей компании. Опасаясь того, что конкуренты </w:t>
      </w:r>
      <w:r>
        <w:rPr>
          <w:rStyle w:val="hps"/>
          <w:sz w:val="28"/>
          <w:szCs w:val="28"/>
        </w:rPr>
        <w:lastRenderedPageBreak/>
        <w:t xml:space="preserve">скопируют эту идею, Теодор </w:t>
      </w:r>
      <w:proofErr w:type="spellStart"/>
      <w:r>
        <w:rPr>
          <w:rStyle w:val="hps"/>
          <w:sz w:val="28"/>
          <w:szCs w:val="28"/>
        </w:rPr>
        <w:t>Тоблер</w:t>
      </w:r>
      <w:proofErr w:type="spellEnd"/>
      <w:r>
        <w:rPr>
          <w:rStyle w:val="hps"/>
          <w:sz w:val="28"/>
          <w:szCs w:val="28"/>
        </w:rPr>
        <w:t xml:space="preserve"> подал заявку на оформление патента на процесс производства шоколада, который использовался на шоколадной фабрике в Берне. Патент был оформлен, и шоколад </w:t>
      </w:r>
      <w:proofErr w:type="spellStart"/>
      <w:r>
        <w:rPr>
          <w:rStyle w:val="hps"/>
          <w:sz w:val="28"/>
          <w:szCs w:val="28"/>
          <w:lang w:val="en-US"/>
        </w:rPr>
        <w:t>Toblerone</w:t>
      </w:r>
      <w:proofErr w:type="spellEnd"/>
      <w:r>
        <w:rPr>
          <w:rStyle w:val="hps"/>
          <w:sz w:val="28"/>
          <w:szCs w:val="28"/>
        </w:rPr>
        <w:t xml:space="preserve"> стал первым в мире запатентованным шоколадным продуктом». [</w:t>
      </w:r>
      <w:r w:rsidR="00DD0003">
        <w:rPr>
          <w:rStyle w:val="hps"/>
          <w:sz w:val="28"/>
          <w:szCs w:val="28"/>
          <w:lang w:val="en-US"/>
        </w:rPr>
        <w:t>1</w:t>
      </w:r>
      <w:r>
        <w:rPr>
          <w:rStyle w:val="hps"/>
          <w:sz w:val="28"/>
          <w:szCs w:val="28"/>
        </w:rPr>
        <w:t>3]</w:t>
      </w:r>
    </w:p>
    <w:p w:rsidR="00AD2843" w:rsidRDefault="00AD2843" w:rsidP="007471FE">
      <w:pPr>
        <w:spacing w:line="360" w:lineRule="auto"/>
        <w:ind w:left="142" w:firstLine="72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В случае парфюмерии упаковка и форма флакона в какой-то степени символизируют тайну и интригу. «Статистические данные свидетельствуют о том, что в сорока случаях из ста потребители принимают решение о покупке духов под влиянием формы флакона» [</w:t>
      </w:r>
      <w:r w:rsidR="00DD0003" w:rsidRPr="00DD0003">
        <w:rPr>
          <w:rStyle w:val="hps"/>
          <w:sz w:val="28"/>
          <w:szCs w:val="28"/>
        </w:rPr>
        <w:t>1</w:t>
      </w:r>
      <w:r>
        <w:rPr>
          <w:rStyle w:val="hps"/>
          <w:sz w:val="28"/>
          <w:szCs w:val="28"/>
        </w:rPr>
        <w:t>3]</w:t>
      </w:r>
    </w:p>
    <w:p w:rsidR="00AD2843" w:rsidRDefault="00AD2843" w:rsidP="007471FE">
      <w:pPr>
        <w:spacing w:line="360" w:lineRule="auto"/>
        <w:ind w:left="142" w:firstLine="72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Еще одной отраслью, где форма играет важную роль, является автомобилестроение. Ярким примером может послужить </w:t>
      </w:r>
      <w:r>
        <w:rPr>
          <w:rStyle w:val="hps"/>
          <w:sz w:val="28"/>
          <w:szCs w:val="28"/>
          <w:lang w:val="en-US"/>
        </w:rPr>
        <w:t>Lamborghini</w:t>
      </w:r>
      <w:r>
        <w:rPr>
          <w:rStyle w:val="hps"/>
          <w:sz w:val="28"/>
          <w:szCs w:val="28"/>
        </w:rPr>
        <w:t xml:space="preserve"> - один из немногих автомобилей, в которых дверца открывается не в сторону, а вверх.</w:t>
      </w:r>
    </w:p>
    <w:p w:rsidR="00D724F8" w:rsidRDefault="00AD2843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данные полученные в рамках проведения проекта </w:t>
      </w:r>
      <w:r>
        <w:rPr>
          <w:sz w:val="28"/>
          <w:szCs w:val="28"/>
          <w:lang w:val="en-US"/>
        </w:rPr>
        <w:t>BRAND</w:t>
      </w:r>
      <w:r w:rsidRPr="00AD28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sense</w:t>
      </w:r>
      <w:r>
        <w:rPr>
          <w:sz w:val="28"/>
          <w:szCs w:val="28"/>
        </w:rPr>
        <w:t>, свидетельствуют о том, что «из всех пяти чувств именно обоняние обладает для человека наибольшей силой убеждения».[</w:t>
      </w:r>
      <w:r w:rsidR="00DD0003" w:rsidRPr="00DD0003">
        <w:rPr>
          <w:sz w:val="28"/>
          <w:szCs w:val="28"/>
        </w:rPr>
        <w:t>1</w:t>
      </w:r>
      <w:r>
        <w:rPr>
          <w:sz w:val="28"/>
          <w:szCs w:val="28"/>
        </w:rPr>
        <w:t xml:space="preserve">3] </w:t>
      </w:r>
    </w:p>
    <w:p w:rsidR="00D724F8" w:rsidRDefault="00D724F8" w:rsidP="007471FE">
      <w:pPr>
        <w:spacing w:line="360" w:lineRule="auto"/>
        <w:ind w:firstLine="720"/>
        <w:jc w:val="both"/>
        <w:rPr>
          <w:sz w:val="28"/>
          <w:szCs w:val="28"/>
        </w:rPr>
      </w:pPr>
      <w:r w:rsidRPr="00D724F8">
        <w:rPr>
          <w:b/>
          <w:sz w:val="28"/>
          <w:szCs w:val="28"/>
        </w:rPr>
        <w:t xml:space="preserve">Запах </w:t>
      </w:r>
      <w:r w:rsidRPr="00D724F8">
        <w:rPr>
          <w:sz w:val="28"/>
          <w:szCs w:val="28"/>
        </w:rPr>
        <w:t xml:space="preserve">представляет собой широкополосный канал связи, </w:t>
      </w:r>
      <w:r>
        <w:rPr>
          <w:sz w:val="28"/>
          <w:szCs w:val="28"/>
        </w:rPr>
        <w:t xml:space="preserve">который </w:t>
      </w:r>
      <w:r w:rsidRPr="00D724F8">
        <w:rPr>
          <w:sz w:val="28"/>
          <w:szCs w:val="28"/>
        </w:rPr>
        <w:t>в состоянии вызвать много образ</w:t>
      </w:r>
      <w:r>
        <w:rPr>
          <w:sz w:val="28"/>
          <w:szCs w:val="28"/>
        </w:rPr>
        <w:t>ов</w:t>
      </w:r>
      <w:r w:rsidRPr="00D724F8">
        <w:rPr>
          <w:sz w:val="28"/>
          <w:szCs w:val="28"/>
        </w:rPr>
        <w:t>, ощущени</w:t>
      </w:r>
      <w:r>
        <w:rPr>
          <w:sz w:val="28"/>
          <w:szCs w:val="28"/>
        </w:rPr>
        <w:t>й, воспоминаний и ассоциаций</w:t>
      </w:r>
      <w:r w:rsidRPr="00D724F8">
        <w:rPr>
          <w:sz w:val="28"/>
          <w:szCs w:val="28"/>
        </w:rPr>
        <w:t xml:space="preserve">. </w:t>
      </w:r>
      <w:r>
        <w:rPr>
          <w:sz w:val="28"/>
          <w:szCs w:val="28"/>
        </w:rPr>
        <w:t>Интересным фактом является то, что е</w:t>
      </w:r>
      <w:r w:rsidRPr="00D724F8">
        <w:rPr>
          <w:sz w:val="28"/>
          <w:szCs w:val="28"/>
        </w:rPr>
        <w:t xml:space="preserve">сть около 1000 первичных запахов, - каждый </w:t>
      </w:r>
      <w:r>
        <w:rPr>
          <w:sz w:val="28"/>
          <w:szCs w:val="28"/>
        </w:rPr>
        <w:t>из которых может</w:t>
      </w:r>
      <w:r w:rsidRPr="00D724F8">
        <w:rPr>
          <w:sz w:val="28"/>
          <w:szCs w:val="28"/>
        </w:rPr>
        <w:t xml:space="preserve"> </w:t>
      </w:r>
      <w:r w:rsidR="00DC2672">
        <w:rPr>
          <w:sz w:val="28"/>
          <w:szCs w:val="28"/>
        </w:rPr>
        <w:t>оказывать определенного рода влияние</w:t>
      </w:r>
      <w:r w:rsidRPr="00D724F8">
        <w:rPr>
          <w:sz w:val="28"/>
          <w:szCs w:val="28"/>
        </w:rPr>
        <w:t xml:space="preserve"> на настроение и поведение</w:t>
      </w:r>
      <w:r>
        <w:rPr>
          <w:sz w:val="28"/>
          <w:szCs w:val="28"/>
        </w:rPr>
        <w:t xml:space="preserve"> человека.</w:t>
      </w:r>
    </w:p>
    <w:p w:rsidR="00AD2843" w:rsidRDefault="00AD2843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научно доказано, что обонятельные предпочтения с течением времени меняются, а представители одних культур могут быть более восприимчивы к запаху в отличие от  представителей других культур.</w:t>
      </w:r>
    </w:p>
    <w:p w:rsidR="00AD2843" w:rsidRDefault="00AD2843" w:rsidP="007471FE">
      <w:pPr>
        <w:spacing w:line="360" w:lineRule="auto"/>
        <w:ind w:left="142" w:firstLine="720"/>
        <w:jc w:val="both"/>
        <w:rPr>
          <w:rStyle w:val="hps"/>
        </w:rPr>
      </w:pPr>
      <w:r>
        <w:rPr>
          <w:rStyle w:val="hps"/>
          <w:sz w:val="28"/>
          <w:szCs w:val="28"/>
        </w:rPr>
        <w:t>В качестве обонятельных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факторов </w:t>
      </w:r>
      <w:proofErr w:type="gramStart"/>
      <w:r>
        <w:rPr>
          <w:rStyle w:val="hps"/>
          <w:sz w:val="28"/>
          <w:szCs w:val="28"/>
        </w:rPr>
        <w:t>сенсорного</w:t>
      </w:r>
      <w:proofErr w:type="gramEnd"/>
      <w:r>
        <w:rPr>
          <w:rStyle w:val="hps"/>
          <w:sz w:val="28"/>
          <w:szCs w:val="28"/>
        </w:rPr>
        <w:t xml:space="preserve"> </w:t>
      </w:r>
      <w:proofErr w:type="spellStart"/>
      <w:r>
        <w:rPr>
          <w:rStyle w:val="hps"/>
          <w:sz w:val="28"/>
          <w:szCs w:val="28"/>
        </w:rPr>
        <w:t>брендинга</w:t>
      </w:r>
      <w:proofErr w:type="spellEnd"/>
      <w:r>
        <w:rPr>
          <w:rStyle w:val="hps"/>
          <w:sz w:val="28"/>
          <w:szCs w:val="28"/>
        </w:rPr>
        <w:t xml:space="preserve"> могут выступать:</w:t>
      </w:r>
    </w:p>
    <w:p w:rsidR="00AD2843" w:rsidRDefault="005C794F" w:rsidP="005C794F">
      <w:pPr>
        <w:spacing w:line="360" w:lineRule="auto"/>
        <w:ind w:left="2215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а) </w:t>
      </w:r>
      <w:r w:rsidR="00AD2843">
        <w:rPr>
          <w:rStyle w:val="hps"/>
          <w:sz w:val="28"/>
          <w:szCs w:val="28"/>
        </w:rPr>
        <w:t>Натуральные запахи</w:t>
      </w:r>
    </w:p>
    <w:p w:rsidR="00AD2843" w:rsidRDefault="005C794F" w:rsidP="005C794F">
      <w:pPr>
        <w:spacing w:line="360" w:lineRule="auto"/>
        <w:ind w:left="2215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б) </w:t>
      </w:r>
      <w:r w:rsidR="00AD2843">
        <w:rPr>
          <w:rStyle w:val="hps"/>
          <w:sz w:val="28"/>
          <w:szCs w:val="28"/>
        </w:rPr>
        <w:t>Искусственные запахи</w:t>
      </w:r>
    </w:p>
    <w:p w:rsidR="003B711D" w:rsidRDefault="00124FEA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международной практике воздействие на такой орган чувств потребителей как обоняние называется </w:t>
      </w:r>
      <w:proofErr w:type="spellStart"/>
      <w:r>
        <w:rPr>
          <w:sz w:val="28"/>
          <w:szCs w:val="28"/>
        </w:rPr>
        <w:t>аромамаркетингом</w:t>
      </w:r>
      <w:proofErr w:type="spellEnd"/>
      <w:r>
        <w:rPr>
          <w:sz w:val="28"/>
          <w:szCs w:val="28"/>
        </w:rPr>
        <w:t xml:space="preserve">. Существует множество трактовок определения </w:t>
      </w:r>
      <w:proofErr w:type="spellStart"/>
      <w:r>
        <w:rPr>
          <w:sz w:val="28"/>
          <w:szCs w:val="28"/>
        </w:rPr>
        <w:t>аромамаркетинга</w:t>
      </w:r>
      <w:proofErr w:type="spellEnd"/>
      <w:r>
        <w:rPr>
          <w:sz w:val="28"/>
          <w:szCs w:val="28"/>
        </w:rPr>
        <w:t xml:space="preserve">, но суть </w:t>
      </w:r>
      <w:r w:rsidR="001D233B">
        <w:rPr>
          <w:sz w:val="28"/>
          <w:szCs w:val="28"/>
        </w:rPr>
        <w:t xml:space="preserve">в одном и том </w:t>
      </w:r>
      <w:r w:rsidR="001D233B">
        <w:rPr>
          <w:sz w:val="28"/>
          <w:szCs w:val="28"/>
        </w:rPr>
        <w:lastRenderedPageBreak/>
        <w:t xml:space="preserve">же. Компании применяют </w:t>
      </w:r>
      <w:r w:rsidR="003B711D">
        <w:rPr>
          <w:sz w:val="28"/>
          <w:szCs w:val="28"/>
        </w:rPr>
        <w:t xml:space="preserve">специально созданные уникальные </w:t>
      </w:r>
      <w:r w:rsidR="001D233B">
        <w:rPr>
          <w:sz w:val="28"/>
          <w:szCs w:val="28"/>
        </w:rPr>
        <w:t>ароматы в торговле, в сфере услуг</w:t>
      </w:r>
      <w:r w:rsidR="00E50577">
        <w:rPr>
          <w:sz w:val="28"/>
          <w:szCs w:val="28"/>
        </w:rPr>
        <w:t xml:space="preserve">, </w:t>
      </w:r>
      <w:r w:rsidR="001D233B">
        <w:rPr>
          <w:sz w:val="28"/>
          <w:szCs w:val="28"/>
        </w:rPr>
        <w:t>так</w:t>
      </w:r>
      <w:r w:rsidR="00E50577">
        <w:rPr>
          <w:sz w:val="28"/>
          <w:szCs w:val="28"/>
        </w:rPr>
        <w:t>же в</w:t>
      </w:r>
      <w:r w:rsidR="001D233B">
        <w:rPr>
          <w:sz w:val="28"/>
          <w:szCs w:val="28"/>
        </w:rPr>
        <w:t xml:space="preserve"> рекламной деятельности</w:t>
      </w:r>
      <w:r w:rsidR="003B711D">
        <w:rPr>
          <w:sz w:val="28"/>
          <w:szCs w:val="28"/>
        </w:rPr>
        <w:t xml:space="preserve"> для того, чтобы повлиять на эмоциональное состояние, поведение и предпочтения потребителей. Это создает определенный имидж и статус бренду, более того помогает выделиться среди конкурентов.</w:t>
      </w:r>
    </w:p>
    <w:p w:rsidR="003B711D" w:rsidRPr="00DB3EC0" w:rsidRDefault="003B711D" w:rsidP="007471FE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Аромамаркетинг</w:t>
      </w:r>
      <w:proofErr w:type="spellEnd"/>
      <w:r>
        <w:rPr>
          <w:sz w:val="28"/>
          <w:szCs w:val="28"/>
        </w:rPr>
        <w:t xml:space="preserve"> широко </w:t>
      </w:r>
      <w:proofErr w:type="gramStart"/>
      <w:r>
        <w:rPr>
          <w:sz w:val="28"/>
          <w:szCs w:val="28"/>
        </w:rPr>
        <w:t>распространен</w:t>
      </w:r>
      <w:proofErr w:type="gramEnd"/>
      <w:r>
        <w:rPr>
          <w:sz w:val="28"/>
          <w:szCs w:val="28"/>
        </w:rPr>
        <w:t xml:space="preserve"> в гостиничном бизнесе </w:t>
      </w:r>
      <w:r w:rsidR="00310ED7">
        <w:rPr>
          <w:sz w:val="28"/>
          <w:szCs w:val="28"/>
        </w:rPr>
        <w:t xml:space="preserve">и розничной торговле, особенно это касается сетей магазинов </w:t>
      </w:r>
      <w:proofErr w:type="spellStart"/>
      <w:r w:rsidR="00310ED7">
        <w:rPr>
          <w:sz w:val="28"/>
          <w:szCs w:val="28"/>
        </w:rPr>
        <w:t>брендовой</w:t>
      </w:r>
      <w:proofErr w:type="spellEnd"/>
      <w:r w:rsidR="00310ED7">
        <w:rPr>
          <w:sz w:val="28"/>
          <w:szCs w:val="28"/>
        </w:rPr>
        <w:t xml:space="preserve"> одежды.</w:t>
      </w:r>
      <w:r w:rsidR="00DB3EC0">
        <w:rPr>
          <w:sz w:val="28"/>
          <w:szCs w:val="28"/>
        </w:rPr>
        <w:t xml:space="preserve"> Известная сеть магазинов итальянской одежды </w:t>
      </w:r>
      <w:proofErr w:type="spellStart"/>
      <w:r w:rsidR="00DB3EC0" w:rsidRPr="00DB3EC0">
        <w:rPr>
          <w:rFonts w:eastAsiaTheme="minorHAnsi"/>
          <w:sz w:val="28"/>
          <w:szCs w:val="28"/>
          <w:lang w:eastAsia="en-US"/>
        </w:rPr>
        <w:t>United</w:t>
      </w:r>
      <w:proofErr w:type="spellEnd"/>
      <w:r w:rsidR="00DB3EC0" w:rsidRPr="00DB3EC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B3EC0" w:rsidRPr="00DB3EC0">
        <w:rPr>
          <w:rFonts w:eastAsiaTheme="minorHAnsi"/>
          <w:sz w:val="28"/>
          <w:szCs w:val="28"/>
          <w:lang w:eastAsia="en-US"/>
        </w:rPr>
        <w:t>Colors</w:t>
      </w:r>
      <w:proofErr w:type="spellEnd"/>
      <w:r w:rsidR="00DB3EC0" w:rsidRPr="00DB3EC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B3EC0" w:rsidRPr="00DB3EC0">
        <w:rPr>
          <w:rFonts w:eastAsiaTheme="minorHAnsi"/>
          <w:sz w:val="28"/>
          <w:szCs w:val="28"/>
          <w:lang w:eastAsia="en-US"/>
        </w:rPr>
        <w:t>of</w:t>
      </w:r>
      <w:proofErr w:type="spellEnd"/>
      <w:r w:rsidR="00DB3EC0" w:rsidRPr="00DB3EC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B3EC0" w:rsidRPr="00DB3EC0">
        <w:rPr>
          <w:rFonts w:eastAsiaTheme="minorHAnsi"/>
          <w:sz w:val="28"/>
          <w:szCs w:val="28"/>
          <w:lang w:eastAsia="en-US"/>
        </w:rPr>
        <w:t>Benetton</w:t>
      </w:r>
      <w:proofErr w:type="spellEnd"/>
      <w:r w:rsidR="00DB3EC0">
        <w:rPr>
          <w:rFonts w:eastAsiaTheme="minorHAnsi"/>
          <w:sz w:val="28"/>
          <w:szCs w:val="28"/>
          <w:lang w:eastAsia="en-US"/>
        </w:rPr>
        <w:t xml:space="preserve"> выбрала компанию </w:t>
      </w:r>
      <w:r w:rsidR="00DB3EC0">
        <w:rPr>
          <w:rFonts w:eastAsiaTheme="minorHAnsi"/>
          <w:sz w:val="28"/>
          <w:szCs w:val="28"/>
          <w:lang w:val="en-US" w:eastAsia="en-US"/>
        </w:rPr>
        <w:t>DMX</w:t>
      </w:r>
      <w:r w:rsidR="00DB3EC0" w:rsidRPr="00DB3EC0">
        <w:rPr>
          <w:rFonts w:eastAsiaTheme="minorHAnsi"/>
          <w:sz w:val="28"/>
          <w:szCs w:val="28"/>
          <w:lang w:eastAsia="en-US"/>
        </w:rPr>
        <w:t xml:space="preserve"> </w:t>
      </w:r>
      <w:r w:rsidR="00DB3EC0">
        <w:rPr>
          <w:rFonts w:eastAsiaTheme="minorHAnsi"/>
          <w:sz w:val="28"/>
          <w:szCs w:val="28"/>
          <w:lang w:eastAsia="en-US"/>
        </w:rPr>
        <w:t xml:space="preserve">– международного лидера по предоставлению услуг в сфере сенсорного </w:t>
      </w:r>
      <w:proofErr w:type="spellStart"/>
      <w:r w:rsidR="00DB3EC0">
        <w:rPr>
          <w:rFonts w:eastAsiaTheme="minorHAnsi"/>
          <w:sz w:val="28"/>
          <w:szCs w:val="28"/>
          <w:lang w:eastAsia="en-US"/>
        </w:rPr>
        <w:t>брендинга</w:t>
      </w:r>
      <w:proofErr w:type="spellEnd"/>
      <w:r w:rsidR="00DB3EC0">
        <w:rPr>
          <w:rFonts w:eastAsiaTheme="minorHAnsi"/>
          <w:sz w:val="28"/>
          <w:szCs w:val="28"/>
          <w:lang w:eastAsia="en-US"/>
        </w:rPr>
        <w:t xml:space="preserve">, которая помогла разработать аромат, который бы дополнил сущность этой марки одежды. Полученный эксклюзивный аромат теперь является </w:t>
      </w:r>
      <w:r w:rsidR="00DB3EC0" w:rsidRPr="000A6A51">
        <w:rPr>
          <w:rFonts w:eastAsiaTheme="minorHAnsi"/>
          <w:sz w:val="28"/>
          <w:szCs w:val="28"/>
          <w:lang w:eastAsia="en-US"/>
        </w:rPr>
        <w:t>стандарт</w:t>
      </w:r>
      <w:r w:rsidR="00AC2AD1" w:rsidRPr="000A6A51">
        <w:rPr>
          <w:rFonts w:eastAsiaTheme="minorHAnsi"/>
          <w:sz w:val="28"/>
          <w:szCs w:val="28"/>
          <w:lang w:eastAsia="en-US"/>
        </w:rPr>
        <w:t>ом</w:t>
      </w:r>
      <w:r w:rsidR="00DB3EC0" w:rsidRPr="000A6A51">
        <w:rPr>
          <w:rFonts w:eastAsiaTheme="minorHAnsi"/>
          <w:sz w:val="28"/>
          <w:szCs w:val="28"/>
          <w:lang w:eastAsia="en-US"/>
        </w:rPr>
        <w:t xml:space="preserve"> </w:t>
      </w:r>
      <w:r w:rsidR="00AC2AD1" w:rsidRPr="000A6A51">
        <w:rPr>
          <w:rFonts w:eastAsiaTheme="minorHAnsi"/>
          <w:sz w:val="28"/>
          <w:szCs w:val="28"/>
          <w:lang w:eastAsia="en-US"/>
        </w:rPr>
        <w:t>запаха</w:t>
      </w:r>
      <w:r w:rsidR="00AC2AD1">
        <w:rPr>
          <w:rFonts w:eastAsiaTheme="minorHAnsi"/>
          <w:sz w:val="28"/>
          <w:szCs w:val="28"/>
          <w:lang w:eastAsia="en-US"/>
        </w:rPr>
        <w:t xml:space="preserve"> </w:t>
      </w:r>
      <w:r w:rsidR="00DB3EC0">
        <w:rPr>
          <w:rFonts w:eastAsiaTheme="minorHAnsi"/>
          <w:sz w:val="28"/>
          <w:szCs w:val="28"/>
          <w:lang w:eastAsia="en-US"/>
        </w:rPr>
        <w:t xml:space="preserve">магазинов </w:t>
      </w:r>
      <w:proofErr w:type="spellStart"/>
      <w:r w:rsidR="00DB3EC0" w:rsidRPr="00DB3EC0">
        <w:rPr>
          <w:rFonts w:eastAsiaTheme="minorHAnsi"/>
          <w:sz w:val="28"/>
          <w:szCs w:val="28"/>
          <w:lang w:eastAsia="en-US"/>
        </w:rPr>
        <w:t>Benetton</w:t>
      </w:r>
      <w:proofErr w:type="spellEnd"/>
      <w:r w:rsidR="00DB3EC0">
        <w:rPr>
          <w:rFonts w:eastAsiaTheme="minorHAnsi"/>
          <w:sz w:val="28"/>
          <w:szCs w:val="28"/>
          <w:lang w:eastAsia="en-US"/>
        </w:rPr>
        <w:t xml:space="preserve"> в США.</w:t>
      </w:r>
    </w:p>
    <w:p w:rsidR="00AD2843" w:rsidRDefault="003B711D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4FB">
        <w:rPr>
          <w:sz w:val="28"/>
          <w:szCs w:val="28"/>
        </w:rPr>
        <w:t xml:space="preserve">Что касается </w:t>
      </w:r>
      <w:r w:rsidR="00AD2843">
        <w:rPr>
          <w:sz w:val="28"/>
          <w:szCs w:val="28"/>
        </w:rPr>
        <w:t>автомобильной отрасли</w:t>
      </w:r>
      <w:r w:rsidR="00B124FB">
        <w:rPr>
          <w:sz w:val="28"/>
          <w:szCs w:val="28"/>
        </w:rPr>
        <w:t>,</w:t>
      </w:r>
      <w:r w:rsidR="00AD2843">
        <w:rPr>
          <w:sz w:val="28"/>
          <w:szCs w:val="28"/>
        </w:rPr>
        <w:t xml:space="preserve"> построение брендов уже давно вышло за рамки стильного дизайна и важности технических характеристик. Известные всему миру компании </w:t>
      </w:r>
      <w:r w:rsidR="00AD2843">
        <w:rPr>
          <w:sz w:val="28"/>
          <w:szCs w:val="28"/>
          <w:lang w:val="en-US"/>
        </w:rPr>
        <w:t>Ford</w:t>
      </w:r>
      <w:r w:rsidR="00AD2843">
        <w:rPr>
          <w:sz w:val="28"/>
          <w:szCs w:val="28"/>
        </w:rPr>
        <w:t xml:space="preserve">, </w:t>
      </w:r>
      <w:r w:rsidR="00AD2843">
        <w:rPr>
          <w:sz w:val="28"/>
          <w:szCs w:val="28"/>
          <w:lang w:val="en-US"/>
        </w:rPr>
        <w:t>General</w:t>
      </w:r>
      <w:r w:rsidR="00AD2843" w:rsidRPr="00AD2843">
        <w:rPr>
          <w:sz w:val="28"/>
          <w:szCs w:val="28"/>
        </w:rPr>
        <w:t xml:space="preserve"> </w:t>
      </w:r>
      <w:r w:rsidR="00AD2843">
        <w:rPr>
          <w:sz w:val="28"/>
          <w:szCs w:val="28"/>
          <w:lang w:val="en-US"/>
        </w:rPr>
        <w:t>Motors</w:t>
      </w:r>
      <w:r w:rsidR="00AD2843">
        <w:rPr>
          <w:sz w:val="28"/>
          <w:szCs w:val="28"/>
        </w:rPr>
        <w:t xml:space="preserve"> и </w:t>
      </w:r>
      <w:r w:rsidR="00AD2843">
        <w:rPr>
          <w:sz w:val="28"/>
          <w:szCs w:val="28"/>
          <w:lang w:val="en-US"/>
        </w:rPr>
        <w:t>BMW</w:t>
      </w:r>
      <w:r w:rsidR="00AD2843">
        <w:rPr>
          <w:sz w:val="28"/>
          <w:szCs w:val="28"/>
        </w:rPr>
        <w:t xml:space="preserve"> прилагают большие усилия к созданию запаха искусственной кожи для автомобилей, пропитывая кожу специальными ароматическими маслами. Все это делается для того, чтобы удовлетворить запросы потребителей, которые в наше время, согласно многим исследованиям, отдают предпочтение запаху искусственной кожи, а не натуральной.</w:t>
      </w:r>
    </w:p>
    <w:p w:rsidR="00AD2843" w:rsidRPr="007741A0" w:rsidRDefault="00AD2843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всем мире потенциал обоняния становится известен все больше. С помощью этого канала восприятия бренд практически любой отрасли сможет воздействовать на потребителя и по большому счету можно утверждать, что  он не останется проигнорированным в силу физических особенностей человека. «Продавец попкорна в тематическом парке </w:t>
      </w:r>
      <w:r>
        <w:rPr>
          <w:sz w:val="28"/>
          <w:szCs w:val="28"/>
          <w:lang w:val="en-US"/>
        </w:rPr>
        <w:t>Disney</w:t>
      </w:r>
      <w:r w:rsidRPr="00AD28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World</w:t>
      </w:r>
      <w:r w:rsidRPr="00AD2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практике знает, как запах влияет на его бизнес. Ему точно известно: если попкорн продается плохо, достаточно включить устройство для подачи искусственного запаха попкорна, и тут же образуется очередь желающих его купить». </w:t>
      </w:r>
      <w:r w:rsidRPr="007741A0">
        <w:rPr>
          <w:sz w:val="28"/>
          <w:szCs w:val="28"/>
        </w:rPr>
        <w:t>[</w:t>
      </w:r>
      <w:r w:rsidR="00DD0003" w:rsidRPr="00DD0003">
        <w:rPr>
          <w:sz w:val="28"/>
          <w:szCs w:val="28"/>
        </w:rPr>
        <w:t>1</w:t>
      </w:r>
      <w:r w:rsidR="00DD0003">
        <w:rPr>
          <w:sz w:val="28"/>
          <w:szCs w:val="28"/>
        </w:rPr>
        <w:t>3</w:t>
      </w:r>
      <w:r w:rsidRPr="007741A0">
        <w:rPr>
          <w:sz w:val="28"/>
          <w:szCs w:val="28"/>
        </w:rPr>
        <w:t>]</w:t>
      </w:r>
    </w:p>
    <w:p w:rsidR="000A6A51" w:rsidRPr="00DD0003" w:rsidRDefault="000A6A51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Американская ассоциация</w:t>
      </w:r>
      <w:r w:rsidRPr="000A6A51">
        <w:rPr>
          <w:sz w:val="28"/>
          <w:szCs w:val="28"/>
        </w:rPr>
        <w:t xml:space="preserve"> маркетинга</w:t>
      </w:r>
      <w:r>
        <w:rPr>
          <w:sz w:val="28"/>
          <w:szCs w:val="28"/>
        </w:rPr>
        <w:t xml:space="preserve"> в исследовании </w:t>
      </w:r>
      <w:r w:rsidRPr="000A6A51">
        <w:rPr>
          <w:sz w:val="28"/>
          <w:szCs w:val="28"/>
        </w:rPr>
        <w:t xml:space="preserve">«Улучшение </w:t>
      </w:r>
      <w:r>
        <w:rPr>
          <w:sz w:val="28"/>
          <w:szCs w:val="28"/>
        </w:rPr>
        <w:t>окружающей среды в магазине</w:t>
      </w:r>
      <w:r w:rsidRPr="000A6A51">
        <w:rPr>
          <w:sz w:val="28"/>
          <w:szCs w:val="28"/>
        </w:rPr>
        <w:t xml:space="preserve">: </w:t>
      </w:r>
      <w:r>
        <w:rPr>
          <w:sz w:val="28"/>
          <w:szCs w:val="28"/>
        </w:rPr>
        <w:t>влияют ли обонятельные характеристики на оценку и поведение»</w:t>
      </w:r>
      <w:r w:rsidRPr="000A6A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пришла </w:t>
      </w:r>
      <w:r w:rsidRPr="000A6A51">
        <w:rPr>
          <w:sz w:val="28"/>
          <w:szCs w:val="28"/>
        </w:rPr>
        <w:t xml:space="preserve">к выводу, что </w:t>
      </w:r>
      <w:proofErr w:type="gramStart"/>
      <w:r w:rsidRPr="000A6A51">
        <w:rPr>
          <w:sz w:val="28"/>
          <w:szCs w:val="28"/>
        </w:rPr>
        <w:t>хороший</w:t>
      </w:r>
      <w:proofErr w:type="gramEnd"/>
      <w:r w:rsidRPr="000A6A51">
        <w:rPr>
          <w:sz w:val="28"/>
          <w:szCs w:val="28"/>
        </w:rPr>
        <w:t xml:space="preserve"> </w:t>
      </w:r>
      <w:proofErr w:type="spellStart"/>
      <w:r w:rsidRPr="000A6A51">
        <w:rPr>
          <w:sz w:val="28"/>
          <w:szCs w:val="28"/>
        </w:rPr>
        <w:t>запах-</w:t>
      </w:r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обязательно </w:t>
      </w:r>
      <w:proofErr w:type="spellStart"/>
      <w:r>
        <w:rPr>
          <w:sz w:val="28"/>
          <w:szCs w:val="28"/>
        </w:rPr>
        <w:t>один</w:t>
      </w:r>
      <w:r w:rsidRPr="000A6A51">
        <w:rPr>
          <w:sz w:val="28"/>
          <w:szCs w:val="28"/>
        </w:rPr>
        <w:t>-может</w:t>
      </w:r>
      <w:proofErr w:type="spellEnd"/>
      <w:r w:rsidRPr="000A6A51">
        <w:rPr>
          <w:sz w:val="28"/>
          <w:szCs w:val="28"/>
        </w:rPr>
        <w:t xml:space="preserve"> в буквальном см</w:t>
      </w:r>
      <w:r>
        <w:rPr>
          <w:sz w:val="28"/>
          <w:szCs w:val="28"/>
        </w:rPr>
        <w:t>ысле изменить восприятие клиентом</w:t>
      </w:r>
      <w:r w:rsidRPr="000A6A51">
        <w:rPr>
          <w:sz w:val="28"/>
          <w:szCs w:val="28"/>
        </w:rPr>
        <w:t xml:space="preserve"> в</w:t>
      </w:r>
      <w:r>
        <w:rPr>
          <w:sz w:val="28"/>
          <w:szCs w:val="28"/>
        </w:rPr>
        <w:t>ремени, что может привести к увеличению</w:t>
      </w:r>
      <w:r w:rsidRPr="000A6A51">
        <w:rPr>
          <w:sz w:val="28"/>
          <w:szCs w:val="28"/>
        </w:rPr>
        <w:t xml:space="preserve"> времени, проведенного в магазине и </w:t>
      </w:r>
      <w:r>
        <w:rPr>
          <w:sz w:val="28"/>
          <w:szCs w:val="28"/>
        </w:rPr>
        <w:t>увеличению</w:t>
      </w:r>
      <w:r w:rsidRPr="000A6A51">
        <w:rPr>
          <w:sz w:val="28"/>
          <w:szCs w:val="28"/>
        </w:rPr>
        <w:t xml:space="preserve"> продаж</w:t>
      </w:r>
      <w:r>
        <w:rPr>
          <w:sz w:val="28"/>
          <w:szCs w:val="28"/>
        </w:rPr>
        <w:t>.</w:t>
      </w:r>
      <w:r w:rsidR="00DD0003" w:rsidRPr="00DD0003">
        <w:rPr>
          <w:sz w:val="28"/>
          <w:szCs w:val="28"/>
        </w:rPr>
        <w:t>[16]</w:t>
      </w:r>
    </w:p>
    <w:p w:rsidR="00AD2843" w:rsidRDefault="00AD2843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по важности из органов чувств выступает </w:t>
      </w:r>
      <w:r>
        <w:rPr>
          <w:b/>
          <w:sz w:val="28"/>
          <w:szCs w:val="28"/>
        </w:rPr>
        <w:t>слух</w:t>
      </w:r>
      <w:r>
        <w:rPr>
          <w:sz w:val="28"/>
          <w:szCs w:val="28"/>
        </w:rPr>
        <w:t xml:space="preserve">. Воздействие звукового оформления бренда рассчитано как на того, кто слышит так и на того, кто слушает, поскольку это воздействие оказывает в равной степени большое влияние на характер поведения обеих категорий потребителей. Звук оказывает непосредственное влияние на эмоции человека, поэтому его необходимо рассматривать в качестве мощного инструмента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>.</w:t>
      </w:r>
    </w:p>
    <w:p w:rsidR="00AD2843" w:rsidRDefault="00AD2843" w:rsidP="007471FE">
      <w:pPr>
        <w:spacing w:line="360" w:lineRule="auto"/>
        <w:ind w:left="142" w:firstLine="720"/>
        <w:jc w:val="both"/>
        <w:rPr>
          <w:rStyle w:val="hps"/>
        </w:rPr>
      </w:pPr>
      <w:r>
        <w:rPr>
          <w:rStyle w:val="hps"/>
          <w:sz w:val="28"/>
          <w:szCs w:val="28"/>
        </w:rPr>
        <w:t>В качестве звуковых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факторов </w:t>
      </w:r>
      <w:proofErr w:type="gramStart"/>
      <w:r>
        <w:rPr>
          <w:rStyle w:val="hps"/>
          <w:sz w:val="28"/>
          <w:szCs w:val="28"/>
        </w:rPr>
        <w:t>сенсорного</w:t>
      </w:r>
      <w:proofErr w:type="gramEnd"/>
      <w:r>
        <w:rPr>
          <w:rStyle w:val="hps"/>
          <w:sz w:val="28"/>
          <w:szCs w:val="28"/>
        </w:rPr>
        <w:t xml:space="preserve"> </w:t>
      </w:r>
      <w:proofErr w:type="spellStart"/>
      <w:r>
        <w:rPr>
          <w:rStyle w:val="hps"/>
          <w:sz w:val="28"/>
          <w:szCs w:val="28"/>
        </w:rPr>
        <w:t>брендинга</w:t>
      </w:r>
      <w:proofErr w:type="spellEnd"/>
      <w:r>
        <w:rPr>
          <w:rStyle w:val="hps"/>
          <w:sz w:val="28"/>
          <w:szCs w:val="28"/>
        </w:rPr>
        <w:t xml:space="preserve"> могут выступать:</w:t>
      </w:r>
    </w:p>
    <w:p w:rsidR="00AD2843" w:rsidRDefault="005C794F" w:rsidP="005C794F">
      <w:pPr>
        <w:spacing w:line="360" w:lineRule="auto"/>
        <w:ind w:left="2215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а) </w:t>
      </w:r>
      <w:r w:rsidR="00AD2843">
        <w:rPr>
          <w:rStyle w:val="hps"/>
          <w:sz w:val="28"/>
          <w:szCs w:val="28"/>
        </w:rPr>
        <w:t>Музыка</w:t>
      </w:r>
    </w:p>
    <w:p w:rsidR="00AD2843" w:rsidRDefault="005C794F" w:rsidP="005C794F">
      <w:pPr>
        <w:spacing w:line="360" w:lineRule="auto"/>
        <w:ind w:left="2215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б) </w:t>
      </w:r>
      <w:r w:rsidR="00AD2843">
        <w:rPr>
          <w:rStyle w:val="hps"/>
          <w:sz w:val="28"/>
          <w:szCs w:val="28"/>
        </w:rPr>
        <w:t>Шумы</w:t>
      </w:r>
    </w:p>
    <w:p w:rsidR="000120A3" w:rsidRDefault="00AD2843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 часто оказывается решающим фактором в принятии потребителем решения о покупке. </w:t>
      </w:r>
      <w:r w:rsidR="00D35CEE">
        <w:rPr>
          <w:sz w:val="28"/>
          <w:szCs w:val="28"/>
        </w:rPr>
        <w:t xml:space="preserve">Вопрос в том, как </w:t>
      </w:r>
      <w:r w:rsidR="000120A3">
        <w:rPr>
          <w:sz w:val="28"/>
          <w:szCs w:val="28"/>
        </w:rPr>
        <w:t>решить</w:t>
      </w:r>
      <w:r w:rsidR="00D35CEE">
        <w:rPr>
          <w:sz w:val="28"/>
          <w:szCs w:val="28"/>
        </w:rPr>
        <w:t xml:space="preserve"> какую именно мелодию включить. </w:t>
      </w:r>
      <w:r w:rsidR="000120A3">
        <w:rPr>
          <w:sz w:val="28"/>
          <w:szCs w:val="28"/>
        </w:rPr>
        <w:t xml:space="preserve">Ответ на данный вопрос может показать практика компании </w:t>
      </w:r>
      <w:proofErr w:type="spellStart"/>
      <w:r w:rsidR="000120A3">
        <w:rPr>
          <w:sz w:val="28"/>
          <w:szCs w:val="28"/>
          <w:lang w:val="en-US"/>
        </w:rPr>
        <w:t>Muzak</w:t>
      </w:r>
      <w:proofErr w:type="spellEnd"/>
      <w:r w:rsidR="00D35CEE">
        <w:rPr>
          <w:sz w:val="28"/>
          <w:szCs w:val="28"/>
        </w:rPr>
        <w:t xml:space="preserve"> </w:t>
      </w:r>
      <w:r w:rsidR="000120A3">
        <w:rPr>
          <w:sz w:val="28"/>
          <w:szCs w:val="28"/>
        </w:rPr>
        <w:t xml:space="preserve">предоставляющей услуги по подбору и созданию музыки для бизнеса: «прежде всего, </w:t>
      </w:r>
      <w:r w:rsidR="00D35CEE">
        <w:rPr>
          <w:sz w:val="28"/>
          <w:szCs w:val="28"/>
        </w:rPr>
        <w:t xml:space="preserve">один из </w:t>
      </w:r>
      <w:proofErr w:type="spellStart"/>
      <w:r w:rsidR="00D35CEE">
        <w:rPr>
          <w:sz w:val="28"/>
          <w:szCs w:val="28"/>
        </w:rPr>
        <w:t>аудиоархитекторов</w:t>
      </w:r>
      <w:proofErr w:type="spellEnd"/>
      <w:r w:rsidR="00D35CEE">
        <w:rPr>
          <w:sz w:val="28"/>
          <w:szCs w:val="28"/>
        </w:rPr>
        <w:t xml:space="preserve"> компании</w:t>
      </w:r>
      <w:r w:rsidR="000120A3">
        <w:rPr>
          <w:sz w:val="28"/>
          <w:szCs w:val="28"/>
        </w:rPr>
        <w:t xml:space="preserve"> </w:t>
      </w:r>
      <w:r w:rsidR="00D35CEE">
        <w:rPr>
          <w:sz w:val="28"/>
          <w:szCs w:val="28"/>
        </w:rPr>
        <w:t>приходит в магазин или в ресторан и изучает исследования полученных данных, чтобы вычислить, какие демографические группы</w:t>
      </w:r>
      <w:r w:rsidR="00D35CEE" w:rsidRPr="00D35CEE">
        <w:rPr>
          <w:sz w:val="28"/>
          <w:szCs w:val="28"/>
        </w:rPr>
        <w:t xml:space="preserve"> </w:t>
      </w:r>
      <w:r w:rsidR="00D35CEE">
        <w:rPr>
          <w:sz w:val="28"/>
          <w:szCs w:val="28"/>
        </w:rPr>
        <w:t>покупают или едят здесь. Затем он тщательно составляет список воспроизведения, нацеленный на данную демографическую группу</w:t>
      </w:r>
      <w:r w:rsidR="00DD0003">
        <w:rPr>
          <w:sz w:val="28"/>
          <w:szCs w:val="28"/>
        </w:rPr>
        <w:t xml:space="preserve">» </w:t>
      </w:r>
      <w:r w:rsidR="00DD0003" w:rsidRPr="00DD0003">
        <w:rPr>
          <w:sz w:val="28"/>
          <w:szCs w:val="28"/>
        </w:rPr>
        <w:t>[1]</w:t>
      </w:r>
      <w:r w:rsidR="00D35CEE">
        <w:rPr>
          <w:sz w:val="28"/>
          <w:szCs w:val="28"/>
        </w:rPr>
        <w:t xml:space="preserve"> </w:t>
      </w:r>
    </w:p>
    <w:p w:rsidR="00AD2843" w:rsidRDefault="00AD2843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исследованию Рональда </w:t>
      </w:r>
      <w:proofErr w:type="spellStart"/>
      <w:r>
        <w:rPr>
          <w:sz w:val="28"/>
          <w:szCs w:val="28"/>
        </w:rPr>
        <w:t>Миллмана</w:t>
      </w:r>
      <w:proofErr w:type="spellEnd"/>
      <w:r>
        <w:rPr>
          <w:sz w:val="28"/>
          <w:szCs w:val="28"/>
        </w:rPr>
        <w:t xml:space="preserve">, удалось выяснить, что в заведениях сферы обслуживания, таких как магазины, рестораны и </w:t>
      </w:r>
      <w:proofErr w:type="spellStart"/>
      <w:r>
        <w:rPr>
          <w:sz w:val="28"/>
          <w:szCs w:val="28"/>
        </w:rPr>
        <w:t>фастфуды</w:t>
      </w:r>
      <w:proofErr w:type="spellEnd"/>
      <w:r>
        <w:rPr>
          <w:sz w:val="28"/>
          <w:szCs w:val="28"/>
        </w:rPr>
        <w:t xml:space="preserve">, темп фоновой музыки влияет на обслуживание и на расходы потребителей </w:t>
      </w:r>
      <w:r w:rsidRPr="00DD0003">
        <w:rPr>
          <w:sz w:val="28"/>
          <w:szCs w:val="28"/>
        </w:rPr>
        <w:t>(</w:t>
      </w:r>
      <w:r w:rsidRPr="00DD0003">
        <w:rPr>
          <w:sz w:val="28"/>
          <w:szCs w:val="28"/>
          <w:lang w:val="en-US"/>
        </w:rPr>
        <w:t>R</w:t>
      </w:r>
      <w:r w:rsidRPr="00DD0003">
        <w:rPr>
          <w:sz w:val="28"/>
          <w:szCs w:val="28"/>
        </w:rPr>
        <w:t>.</w:t>
      </w:r>
      <w:r w:rsidRPr="00DD0003">
        <w:rPr>
          <w:sz w:val="28"/>
          <w:szCs w:val="28"/>
          <w:lang w:val="en-US"/>
        </w:rPr>
        <w:t>E</w:t>
      </w:r>
      <w:r w:rsidRPr="00DD0003">
        <w:rPr>
          <w:sz w:val="28"/>
          <w:szCs w:val="28"/>
        </w:rPr>
        <w:t>.</w:t>
      </w:r>
      <w:proofErr w:type="spellStart"/>
      <w:r w:rsidRPr="00DD0003">
        <w:rPr>
          <w:sz w:val="28"/>
          <w:szCs w:val="28"/>
          <w:lang w:val="en-US"/>
        </w:rPr>
        <w:t>Millman</w:t>
      </w:r>
      <w:proofErr w:type="spellEnd"/>
      <w:r w:rsidRPr="00DD0003">
        <w:rPr>
          <w:sz w:val="28"/>
          <w:szCs w:val="28"/>
        </w:rPr>
        <w:t>,1985).</w:t>
      </w:r>
    </w:p>
    <w:p w:rsidR="0067041B" w:rsidRPr="00DD0003" w:rsidRDefault="0067041B" w:rsidP="007471FE">
      <w:pPr>
        <w:spacing w:line="360" w:lineRule="auto"/>
        <w:ind w:firstLine="720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lastRenderedPageBreak/>
        <w:t xml:space="preserve">Французские исследования </w:t>
      </w:r>
      <w:r w:rsidRPr="0067041B">
        <w:rPr>
          <w:sz w:val="28"/>
          <w:szCs w:val="28"/>
        </w:rPr>
        <w:t>показали, например, что, ког</w:t>
      </w:r>
      <w:r>
        <w:rPr>
          <w:sz w:val="28"/>
          <w:szCs w:val="28"/>
        </w:rPr>
        <w:t>да романтическая музыка проигрывалась</w:t>
      </w:r>
      <w:r w:rsidRPr="0067041B">
        <w:rPr>
          <w:sz w:val="28"/>
          <w:szCs w:val="28"/>
        </w:rPr>
        <w:t xml:space="preserve"> в цветочном магазине, </w:t>
      </w:r>
      <w:r>
        <w:rPr>
          <w:sz w:val="28"/>
          <w:szCs w:val="28"/>
        </w:rPr>
        <w:t>было потрачено клиентами</w:t>
      </w:r>
      <w:r w:rsidRPr="0067041B">
        <w:rPr>
          <w:sz w:val="28"/>
          <w:szCs w:val="28"/>
        </w:rPr>
        <w:t xml:space="preserve"> боль</w:t>
      </w:r>
      <w:r>
        <w:rPr>
          <w:sz w:val="28"/>
          <w:szCs w:val="28"/>
        </w:rPr>
        <w:t>ше денег</w:t>
      </w:r>
      <w:r w:rsidRPr="0067041B">
        <w:rPr>
          <w:sz w:val="28"/>
          <w:szCs w:val="28"/>
        </w:rPr>
        <w:t xml:space="preserve">, </w:t>
      </w:r>
      <w:proofErr w:type="gramStart"/>
      <w:r w:rsidRPr="0067041B">
        <w:rPr>
          <w:sz w:val="28"/>
          <w:szCs w:val="28"/>
        </w:rPr>
        <w:t>чем</w:t>
      </w:r>
      <w:proofErr w:type="gramEnd"/>
      <w:r w:rsidRPr="0067041B">
        <w:rPr>
          <w:sz w:val="28"/>
          <w:szCs w:val="28"/>
        </w:rPr>
        <w:t xml:space="preserve"> если бы никакой музыки </w:t>
      </w:r>
      <w:r>
        <w:rPr>
          <w:sz w:val="28"/>
          <w:szCs w:val="28"/>
        </w:rPr>
        <w:t>не было</w:t>
      </w:r>
      <w:r w:rsidR="00DD0003" w:rsidRPr="00DD0003">
        <w:rPr>
          <w:sz w:val="28"/>
          <w:szCs w:val="28"/>
        </w:rPr>
        <w:t>.[5]</w:t>
      </w:r>
    </w:p>
    <w:p w:rsidR="00AD2843" w:rsidRDefault="00AD2843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компании воздействуют на потребителей с помощью звукового канала восприятия. Например, «в магазинах </w:t>
      </w:r>
      <w:r>
        <w:rPr>
          <w:sz w:val="28"/>
          <w:szCs w:val="28"/>
          <w:lang w:val="en-US"/>
        </w:rPr>
        <w:t>Victoria</w:t>
      </w:r>
      <w:r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AD28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Secret</w:t>
      </w:r>
      <w:r>
        <w:rPr>
          <w:sz w:val="28"/>
          <w:szCs w:val="28"/>
        </w:rPr>
        <w:t xml:space="preserve"> играет классическая музыка. Это создает атмосферу эксклюзивности и вызывает у покупателей ощущение престижности товаров, которые в них продаются» [</w:t>
      </w:r>
      <w:r w:rsidR="00DD0003" w:rsidRPr="00DD0003">
        <w:rPr>
          <w:sz w:val="28"/>
          <w:szCs w:val="28"/>
        </w:rPr>
        <w:t>1</w:t>
      </w:r>
      <w:r w:rsidR="00DD0003">
        <w:rPr>
          <w:sz w:val="28"/>
          <w:szCs w:val="28"/>
        </w:rPr>
        <w:t>3</w:t>
      </w:r>
      <w:r>
        <w:rPr>
          <w:sz w:val="28"/>
          <w:szCs w:val="28"/>
        </w:rPr>
        <w:t xml:space="preserve">]. Другим путем звукового оформления бренда может являться фирменный звук мелодии телефона </w:t>
      </w:r>
      <w:r>
        <w:rPr>
          <w:sz w:val="28"/>
          <w:szCs w:val="28"/>
          <w:lang w:val="en-US"/>
        </w:rPr>
        <w:t>Nokia</w:t>
      </w:r>
      <w:r>
        <w:rPr>
          <w:sz w:val="28"/>
          <w:szCs w:val="28"/>
        </w:rPr>
        <w:t xml:space="preserve">, или же запускающийся звук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. Наиболее ярким и незаурядным примером может послужить фирменный звук </w:t>
      </w:r>
      <w:r>
        <w:rPr>
          <w:sz w:val="28"/>
          <w:szCs w:val="28"/>
          <w:lang w:val="en-US"/>
        </w:rPr>
        <w:t>Bentley</w:t>
      </w:r>
      <w:r>
        <w:rPr>
          <w:sz w:val="28"/>
          <w:szCs w:val="28"/>
        </w:rPr>
        <w:t xml:space="preserve">. Для того что бы обеспечить максимальный комфорт в салоне автомобиля, общий уровень шума необходимо было снизить до «приятного жужжания». Реализуя данный проект, инженерам </w:t>
      </w:r>
      <w:r>
        <w:rPr>
          <w:sz w:val="28"/>
          <w:szCs w:val="28"/>
          <w:lang w:val="en-US"/>
        </w:rPr>
        <w:t>Bentley</w:t>
      </w:r>
      <w:r w:rsidRPr="00AD2843">
        <w:rPr>
          <w:sz w:val="28"/>
          <w:szCs w:val="28"/>
        </w:rPr>
        <w:t xml:space="preserve"> </w:t>
      </w:r>
      <w:r>
        <w:rPr>
          <w:sz w:val="28"/>
          <w:szCs w:val="28"/>
        </w:rPr>
        <w:t>удалось создать уникальный узнаваемый звук, издаваемый автомобилем.</w:t>
      </w:r>
    </w:p>
    <w:p w:rsidR="00DD0003" w:rsidRDefault="0067041B" w:rsidP="007471F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proofErr w:type="gramStart"/>
      <w:r w:rsidRPr="0067041B">
        <w:rPr>
          <w:sz w:val="28"/>
          <w:szCs w:val="28"/>
        </w:rPr>
        <w:t>Бренд, основанный на аудио активах представляет</w:t>
      </w:r>
      <w:proofErr w:type="gramEnd"/>
      <w:r w:rsidRPr="0067041B">
        <w:rPr>
          <w:sz w:val="28"/>
          <w:szCs w:val="28"/>
        </w:rPr>
        <w:t xml:space="preserve"> собой финансовые активы, которые растут в цене. Аудио активы выстраивают признание, осознание и предпочтение бренда, которые переводятся в доход.</w:t>
      </w:r>
      <w:r>
        <w:rPr>
          <w:sz w:val="28"/>
          <w:szCs w:val="28"/>
        </w:rPr>
        <w:t xml:space="preserve"> </w:t>
      </w:r>
    </w:p>
    <w:p w:rsidR="00DC2672" w:rsidRDefault="00AD2843" w:rsidP="007471FE">
      <w:pPr>
        <w:spacing w:line="360" w:lineRule="auto"/>
        <w:ind w:firstLine="720"/>
        <w:jc w:val="both"/>
        <w:rPr>
          <w:rStyle w:val="hps"/>
          <w:sz w:val="28"/>
          <w:szCs w:val="28"/>
        </w:rPr>
      </w:pPr>
      <w:r>
        <w:rPr>
          <w:sz w:val="28"/>
          <w:szCs w:val="28"/>
        </w:rPr>
        <w:t>Как</w:t>
      </w:r>
      <w:r w:rsidRPr="00671392"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известно</w:t>
      </w:r>
      <w:r w:rsidRPr="00671392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вкус</w:t>
      </w:r>
      <w:r w:rsidRPr="00671392">
        <w:rPr>
          <w:sz w:val="28"/>
          <w:szCs w:val="28"/>
        </w:rPr>
        <w:t xml:space="preserve"> </w:t>
      </w:r>
      <w:r>
        <w:rPr>
          <w:sz w:val="28"/>
          <w:szCs w:val="28"/>
        </w:rPr>
        <w:t>тесно</w:t>
      </w:r>
      <w:r w:rsidRPr="00671392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</w:t>
      </w:r>
      <w:r w:rsidRPr="0067139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71392">
        <w:rPr>
          <w:sz w:val="28"/>
          <w:szCs w:val="28"/>
        </w:rPr>
        <w:t xml:space="preserve"> </w:t>
      </w:r>
      <w:r>
        <w:rPr>
          <w:sz w:val="28"/>
          <w:szCs w:val="28"/>
        </w:rPr>
        <w:t>обонянием</w:t>
      </w:r>
      <w:r w:rsidRPr="006713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Человек может </w:t>
      </w:r>
      <w:r>
        <w:rPr>
          <w:rStyle w:val="hps"/>
          <w:sz w:val="28"/>
          <w:szCs w:val="28"/>
        </w:rPr>
        <w:t>подвергаться воздействию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аромата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вкуса, но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практически невозможно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попробовать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что-то, не почувствовав запах.</w:t>
      </w:r>
      <w:r w:rsidR="00DC2672">
        <w:rPr>
          <w:rStyle w:val="hps"/>
          <w:sz w:val="28"/>
          <w:szCs w:val="28"/>
        </w:rPr>
        <w:t xml:space="preserve"> </w:t>
      </w:r>
    </w:p>
    <w:p w:rsidR="00AD2843" w:rsidRDefault="00AD2843" w:rsidP="007471FE">
      <w:pPr>
        <w:spacing w:line="360" w:lineRule="auto"/>
        <w:ind w:firstLine="720"/>
        <w:jc w:val="both"/>
        <w:rPr>
          <w:rStyle w:val="hps"/>
          <w:sz w:val="28"/>
          <w:szCs w:val="28"/>
        </w:rPr>
      </w:pPr>
      <w:r>
        <w:rPr>
          <w:sz w:val="28"/>
          <w:szCs w:val="28"/>
        </w:rPr>
        <w:t>Желание человека по</w:t>
      </w:r>
      <w:r>
        <w:rPr>
          <w:rStyle w:val="hps"/>
          <w:sz w:val="28"/>
          <w:szCs w:val="28"/>
        </w:rPr>
        <w:t>есть и попить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в значительной степени может быть связано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радостными,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положительными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воспоминаниями,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которая является одной из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причин, по</w:t>
      </w:r>
      <w:r>
        <w:rPr>
          <w:sz w:val="28"/>
          <w:szCs w:val="28"/>
        </w:rPr>
        <w:t xml:space="preserve"> которой </w:t>
      </w:r>
      <w:r>
        <w:rPr>
          <w:rStyle w:val="hps"/>
          <w:sz w:val="28"/>
          <w:szCs w:val="28"/>
        </w:rPr>
        <w:t>вкусовым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аспектом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в области маркетинга не следует пренебрегать</w:t>
      </w:r>
      <w:r w:rsidR="00DD0003" w:rsidRPr="00DD0003">
        <w:rPr>
          <w:rStyle w:val="hps"/>
          <w:sz w:val="28"/>
          <w:szCs w:val="28"/>
        </w:rPr>
        <w:t xml:space="preserve"> </w:t>
      </w:r>
      <w:r w:rsidRPr="00DD0003">
        <w:rPr>
          <w:rStyle w:val="hps"/>
          <w:sz w:val="28"/>
          <w:szCs w:val="28"/>
        </w:rPr>
        <w:t>(</w:t>
      </w:r>
      <w:r w:rsidRPr="00DD0003">
        <w:rPr>
          <w:sz w:val="28"/>
          <w:szCs w:val="28"/>
          <w:lang w:val="en-US"/>
        </w:rPr>
        <w:t>T</w:t>
      </w:r>
      <w:r w:rsidRPr="00DD0003">
        <w:rPr>
          <w:sz w:val="28"/>
          <w:szCs w:val="28"/>
        </w:rPr>
        <w:t>.</w:t>
      </w:r>
      <w:proofErr w:type="spellStart"/>
      <w:r w:rsidRPr="00DD0003">
        <w:rPr>
          <w:sz w:val="28"/>
          <w:szCs w:val="28"/>
        </w:rPr>
        <w:t>Suhonen</w:t>
      </w:r>
      <w:proofErr w:type="spellEnd"/>
      <w:r w:rsidRPr="00DD0003">
        <w:rPr>
          <w:sz w:val="28"/>
          <w:szCs w:val="28"/>
        </w:rPr>
        <w:t xml:space="preserve"> &amp; </w:t>
      </w:r>
      <w:r w:rsidRPr="00DD0003">
        <w:rPr>
          <w:sz w:val="28"/>
          <w:szCs w:val="28"/>
          <w:lang w:val="en-US"/>
        </w:rPr>
        <w:t>J</w:t>
      </w:r>
      <w:r w:rsidRPr="00DD0003">
        <w:rPr>
          <w:sz w:val="28"/>
          <w:szCs w:val="28"/>
        </w:rPr>
        <w:t>.</w:t>
      </w:r>
      <w:proofErr w:type="spellStart"/>
      <w:r w:rsidRPr="00DD0003">
        <w:rPr>
          <w:sz w:val="28"/>
          <w:szCs w:val="28"/>
        </w:rPr>
        <w:t>Tengvall</w:t>
      </w:r>
      <w:proofErr w:type="spellEnd"/>
      <w:r w:rsidRPr="00DD0003">
        <w:rPr>
          <w:sz w:val="28"/>
          <w:szCs w:val="28"/>
        </w:rPr>
        <w:t>, 2009</w:t>
      </w:r>
      <w:r w:rsidRPr="00DD0003">
        <w:rPr>
          <w:rStyle w:val="hps"/>
          <w:sz w:val="28"/>
          <w:szCs w:val="28"/>
        </w:rPr>
        <w:t>)</w:t>
      </w:r>
    </w:p>
    <w:p w:rsidR="00DC2672" w:rsidRPr="00DD0003" w:rsidRDefault="00AD2843" w:rsidP="007471FE">
      <w:pPr>
        <w:spacing w:line="360" w:lineRule="auto"/>
        <w:ind w:firstLine="720"/>
        <w:jc w:val="both"/>
        <w:rPr>
          <w:rStyle w:val="hps"/>
          <w:sz w:val="28"/>
          <w:szCs w:val="28"/>
          <w:lang w:val="en-US"/>
        </w:rPr>
      </w:pPr>
      <w:r>
        <w:rPr>
          <w:rStyle w:val="hps"/>
          <w:sz w:val="28"/>
          <w:szCs w:val="28"/>
        </w:rPr>
        <w:t xml:space="preserve">В качестве вкусового фактора сенсорного </w:t>
      </w:r>
      <w:proofErr w:type="spellStart"/>
      <w:r>
        <w:rPr>
          <w:rStyle w:val="hps"/>
          <w:sz w:val="28"/>
          <w:szCs w:val="28"/>
        </w:rPr>
        <w:t>брендинга</w:t>
      </w:r>
      <w:proofErr w:type="spellEnd"/>
      <w:r>
        <w:rPr>
          <w:rStyle w:val="hps"/>
          <w:sz w:val="28"/>
          <w:szCs w:val="28"/>
        </w:rPr>
        <w:t xml:space="preserve"> можно выделить один единственный, а именно непосредственно опробование продукта.</w:t>
      </w:r>
      <w:r w:rsidR="00DC2672">
        <w:rPr>
          <w:rStyle w:val="hps"/>
          <w:sz w:val="28"/>
          <w:szCs w:val="28"/>
        </w:rPr>
        <w:t xml:space="preserve"> </w:t>
      </w:r>
      <w:r w:rsidR="00DC2672" w:rsidRPr="00DC2672">
        <w:rPr>
          <w:rStyle w:val="hps"/>
          <w:sz w:val="28"/>
          <w:szCs w:val="28"/>
        </w:rPr>
        <w:t>Очевидно, что использование в</w:t>
      </w:r>
      <w:r w:rsidR="00DC2672">
        <w:rPr>
          <w:rStyle w:val="hps"/>
          <w:sz w:val="28"/>
          <w:szCs w:val="28"/>
        </w:rPr>
        <w:t>куса в продуктах ограничено тем, что мы едим и пьем</w:t>
      </w:r>
      <w:r w:rsidR="00DC2672" w:rsidRPr="00DC2672">
        <w:rPr>
          <w:rStyle w:val="hps"/>
          <w:sz w:val="28"/>
          <w:szCs w:val="28"/>
        </w:rPr>
        <w:t xml:space="preserve">, но есть еще </w:t>
      </w:r>
      <w:r w:rsidR="00DC2672">
        <w:rPr>
          <w:rStyle w:val="hps"/>
          <w:sz w:val="28"/>
          <w:szCs w:val="28"/>
        </w:rPr>
        <w:t xml:space="preserve">масса </w:t>
      </w:r>
      <w:r w:rsidR="00DC2672" w:rsidRPr="00DC2672">
        <w:rPr>
          <w:rStyle w:val="hps"/>
          <w:sz w:val="28"/>
          <w:szCs w:val="28"/>
        </w:rPr>
        <w:t>неизведанн</w:t>
      </w:r>
      <w:r w:rsidR="00DC2672">
        <w:rPr>
          <w:rStyle w:val="hps"/>
          <w:sz w:val="28"/>
          <w:szCs w:val="28"/>
        </w:rPr>
        <w:t>ых возможностей</w:t>
      </w:r>
      <w:r w:rsidR="00DC2672" w:rsidRPr="00DC2672">
        <w:rPr>
          <w:rStyle w:val="hps"/>
          <w:sz w:val="28"/>
          <w:szCs w:val="28"/>
        </w:rPr>
        <w:t xml:space="preserve"> в этой области</w:t>
      </w:r>
      <w:r w:rsidR="00DC2672">
        <w:rPr>
          <w:rStyle w:val="hps"/>
          <w:sz w:val="28"/>
          <w:szCs w:val="28"/>
        </w:rPr>
        <w:t>.</w:t>
      </w:r>
      <w:r w:rsidR="00DD0003" w:rsidRPr="00DD0003">
        <w:rPr>
          <w:rStyle w:val="hps"/>
          <w:sz w:val="28"/>
          <w:szCs w:val="28"/>
        </w:rPr>
        <w:t xml:space="preserve"> </w:t>
      </w:r>
      <w:r w:rsidR="00DD0003">
        <w:rPr>
          <w:rStyle w:val="hps"/>
          <w:sz w:val="28"/>
          <w:szCs w:val="28"/>
          <w:lang w:val="en-US"/>
        </w:rPr>
        <w:t>[7]</w:t>
      </w:r>
    </w:p>
    <w:p w:rsidR="00AD2843" w:rsidRDefault="00AD2843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hps"/>
          <w:sz w:val="28"/>
          <w:szCs w:val="28"/>
        </w:rPr>
        <w:lastRenderedPageBreak/>
        <w:t>Недавние исследования, направленные на то</w:t>
      </w:r>
      <w:r>
        <w:rPr>
          <w:sz w:val="28"/>
          <w:szCs w:val="28"/>
        </w:rPr>
        <w:t xml:space="preserve">, чтобы лучше понять </w:t>
      </w:r>
      <w:r>
        <w:rPr>
          <w:rStyle w:val="hps"/>
          <w:sz w:val="28"/>
          <w:szCs w:val="28"/>
        </w:rPr>
        <w:t>механизм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вкуса и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исследовать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существующие отношения, например</w:t>
      </w:r>
      <w:r>
        <w:rPr>
          <w:sz w:val="28"/>
          <w:szCs w:val="28"/>
        </w:rPr>
        <w:t xml:space="preserve">,  между вкусом и </w:t>
      </w:r>
      <w:r>
        <w:rPr>
          <w:rStyle w:val="hps"/>
          <w:sz w:val="28"/>
          <w:szCs w:val="28"/>
        </w:rPr>
        <w:t xml:space="preserve">цветом дали следующие результаты. </w:t>
      </w:r>
      <w:r>
        <w:rPr>
          <w:sz w:val="28"/>
          <w:szCs w:val="28"/>
        </w:rPr>
        <w:t xml:space="preserve"> </w:t>
      </w:r>
      <w:proofErr w:type="gramStart"/>
      <w:r>
        <w:rPr>
          <w:rStyle w:val="hps"/>
          <w:sz w:val="28"/>
          <w:szCs w:val="28"/>
        </w:rPr>
        <w:t>Ученые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теперь знают, что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4 основных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вкусовых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ощущений,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сладкое</w:t>
      </w:r>
      <w:r>
        <w:rPr>
          <w:sz w:val="28"/>
          <w:szCs w:val="28"/>
        </w:rPr>
        <w:t xml:space="preserve">, кислое, </w:t>
      </w:r>
      <w:r>
        <w:rPr>
          <w:rStyle w:val="hps"/>
          <w:sz w:val="28"/>
          <w:szCs w:val="28"/>
        </w:rPr>
        <w:t>горькое и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соленое,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связаны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потребителями с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красным, зеленым</w:t>
      </w:r>
      <w:r>
        <w:rPr>
          <w:sz w:val="28"/>
          <w:szCs w:val="28"/>
        </w:rPr>
        <w:t xml:space="preserve">, синим и </w:t>
      </w:r>
      <w:r>
        <w:rPr>
          <w:rStyle w:val="hps"/>
          <w:sz w:val="28"/>
          <w:szCs w:val="28"/>
        </w:rPr>
        <w:t>желтым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цветами (</w:t>
      </w:r>
      <w:r>
        <w:rPr>
          <w:rStyle w:val="hps"/>
          <w:sz w:val="28"/>
          <w:szCs w:val="28"/>
          <w:lang w:val="en-US"/>
        </w:rPr>
        <w:t>P</w:t>
      </w:r>
      <w:r>
        <w:rPr>
          <w:rStyle w:val="hps"/>
          <w:sz w:val="28"/>
          <w:szCs w:val="28"/>
        </w:rPr>
        <w:t>.</w:t>
      </w:r>
      <w:proofErr w:type="gramEnd"/>
      <w:r>
        <w:rPr>
          <w:rStyle w:val="hps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Célier</w:t>
      </w:r>
      <w:proofErr w:type="spellEnd"/>
      <w:r>
        <w:rPr>
          <w:sz w:val="28"/>
          <w:szCs w:val="28"/>
        </w:rPr>
        <w:t>, 2004).</w:t>
      </w:r>
      <w:proofErr w:type="gramEnd"/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Это знание может быть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в процессе</w:t>
      </w:r>
      <w:r>
        <w:rPr>
          <w:sz w:val="28"/>
          <w:szCs w:val="28"/>
        </w:rPr>
        <w:t xml:space="preserve"> создания </w:t>
      </w:r>
      <w:r>
        <w:rPr>
          <w:rStyle w:val="hps"/>
          <w:sz w:val="28"/>
          <w:szCs w:val="28"/>
        </w:rPr>
        <w:t>дизайна упаковки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продукта</w:t>
      </w:r>
      <w:r>
        <w:rPr>
          <w:sz w:val="28"/>
          <w:szCs w:val="28"/>
        </w:rPr>
        <w:t>, например.</w:t>
      </w:r>
    </w:p>
    <w:p w:rsidR="00893588" w:rsidRPr="00DD0003" w:rsidRDefault="00893588" w:rsidP="007471FE">
      <w:pPr>
        <w:spacing w:line="360" w:lineRule="auto"/>
        <w:ind w:firstLine="720"/>
        <w:jc w:val="both"/>
        <w:rPr>
          <w:sz w:val="18"/>
          <w:szCs w:val="18"/>
          <w:lang w:val="en-US"/>
        </w:rPr>
      </w:pPr>
      <w:r>
        <w:rPr>
          <w:sz w:val="28"/>
          <w:szCs w:val="28"/>
        </w:rPr>
        <w:t>Нестандартное решение воздействия на вкусовые ощущения потребителя</w:t>
      </w:r>
      <w:r w:rsidR="00B80077">
        <w:rPr>
          <w:sz w:val="28"/>
          <w:szCs w:val="28"/>
        </w:rPr>
        <w:t xml:space="preserve"> без надобности покупки продукта предложил бренд </w:t>
      </w:r>
      <w:proofErr w:type="spellStart"/>
      <w:r w:rsidR="00B80077">
        <w:rPr>
          <w:sz w:val="28"/>
          <w:szCs w:val="28"/>
          <w:lang w:val="en-US"/>
        </w:rPr>
        <w:t>Fanta</w:t>
      </w:r>
      <w:proofErr w:type="spellEnd"/>
      <w:r w:rsidR="00B80077">
        <w:rPr>
          <w:sz w:val="28"/>
          <w:szCs w:val="28"/>
        </w:rPr>
        <w:t xml:space="preserve">, создав </w:t>
      </w:r>
      <w:r>
        <w:rPr>
          <w:sz w:val="28"/>
          <w:szCs w:val="28"/>
        </w:rPr>
        <w:t>съедобн</w:t>
      </w:r>
      <w:r w:rsidR="00B80077">
        <w:rPr>
          <w:sz w:val="28"/>
          <w:szCs w:val="28"/>
        </w:rPr>
        <w:t>ую</w:t>
      </w:r>
      <w:r>
        <w:rPr>
          <w:sz w:val="28"/>
          <w:szCs w:val="28"/>
        </w:rPr>
        <w:t xml:space="preserve"> реклам</w:t>
      </w:r>
      <w:r w:rsidR="00B80077">
        <w:rPr>
          <w:sz w:val="28"/>
          <w:szCs w:val="28"/>
        </w:rPr>
        <w:t>у со вкусом своего напитка. «</w:t>
      </w:r>
      <w:r w:rsidR="00B80077" w:rsidRPr="00B80077">
        <w:rPr>
          <w:sz w:val="28"/>
          <w:szCs w:val="28"/>
        </w:rPr>
        <w:t xml:space="preserve">Бренд компании </w:t>
      </w:r>
      <w:proofErr w:type="spellStart"/>
      <w:r w:rsidR="00B80077" w:rsidRPr="00B80077">
        <w:rPr>
          <w:sz w:val="28"/>
          <w:szCs w:val="28"/>
        </w:rPr>
        <w:t>Coca-Cola</w:t>
      </w:r>
      <w:proofErr w:type="spellEnd"/>
      <w:r w:rsidR="00B80077" w:rsidRPr="00B80077">
        <w:rPr>
          <w:sz w:val="28"/>
          <w:szCs w:val="28"/>
        </w:rPr>
        <w:t xml:space="preserve"> выпустил съедобные рекламные листовки в ряде азиатских стран, предлагая покупателям съесть бумажку, чтобы попробовать новый улучшенный вкус напитка.</w:t>
      </w:r>
      <w:r w:rsidR="00B80077">
        <w:rPr>
          <w:sz w:val="28"/>
          <w:szCs w:val="28"/>
        </w:rPr>
        <w:t xml:space="preserve"> </w:t>
      </w:r>
      <w:r w:rsidR="00B80077" w:rsidRPr="00B80077">
        <w:rPr>
          <w:sz w:val="28"/>
          <w:szCs w:val="28"/>
        </w:rPr>
        <w:t xml:space="preserve">Рекламный текст, сообщающий о новом «умышленно апельсиновом» вкусе напитка, напечатан на рисовой бумаге оранжевого цвета, которую после прочтения можно спокойно отправить в рот. Бренд утверждает, что вкус объявления «идентичен </w:t>
      </w:r>
      <w:proofErr w:type="gramStart"/>
      <w:r w:rsidR="00B80077" w:rsidRPr="00B80077">
        <w:rPr>
          <w:sz w:val="28"/>
          <w:szCs w:val="28"/>
        </w:rPr>
        <w:t>натуральному</w:t>
      </w:r>
      <w:proofErr w:type="gramEnd"/>
      <w:r w:rsidR="00B80077" w:rsidRPr="00B80077">
        <w:rPr>
          <w:sz w:val="28"/>
          <w:szCs w:val="28"/>
        </w:rPr>
        <w:t>», то есть такой же, как вкус напитка.</w:t>
      </w:r>
      <w:r w:rsidR="00B80077">
        <w:rPr>
          <w:sz w:val="28"/>
          <w:szCs w:val="28"/>
        </w:rPr>
        <w:t>»</w:t>
      </w:r>
      <w:r w:rsidR="00B80077" w:rsidRPr="00B80077">
        <w:rPr>
          <w:sz w:val="28"/>
          <w:szCs w:val="28"/>
        </w:rPr>
        <w:t xml:space="preserve"> </w:t>
      </w:r>
      <w:r w:rsidR="00B80077">
        <w:rPr>
          <w:sz w:val="28"/>
          <w:szCs w:val="28"/>
        </w:rPr>
        <w:t xml:space="preserve"> </w:t>
      </w:r>
      <w:r w:rsidR="00DD0003" w:rsidRPr="00DD0003">
        <w:rPr>
          <w:lang w:val="en-US"/>
        </w:rPr>
        <w:t>[17]</w:t>
      </w:r>
    </w:p>
    <w:p w:rsidR="00F36D9B" w:rsidRPr="00B80077" w:rsidRDefault="00F36D9B" w:rsidP="007471FE">
      <w:pPr>
        <w:spacing w:line="360" w:lineRule="auto"/>
        <w:ind w:firstLine="720"/>
        <w:jc w:val="both"/>
        <w:rPr>
          <w:rStyle w:val="hps"/>
          <w:sz w:val="18"/>
          <w:szCs w:val="18"/>
        </w:rPr>
      </w:pPr>
    </w:p>
    <w:p w:rsidR="00AD2843" w:rsidRDefault="00397671" w:rsidP="007471FE">
      <w:pPr>
        <w:spacing w:line="360" w:lineRule="auto"/>
        <w:ind w:firstLine="720"/>
        <w:jc w:val="both"/>
      </w:pPr>
      <w:r>
        <w:rPr>
          <w:sz w:val="28"/>
          <w:szCs w:val="28"/>
        </w:rPr>
        <w:t>Согласно оценке респондентов опроса, проведенного в</w:t>
      </w:r>
      <w:r w:rsidRPr="00881337">
        <w:rPr>
          <w:sz w:val="28"/>
          <w:szCs w:val="28"/>
        </w:rPr>
        <w:t xml:space="preserve"> рамках проекта </w:t>
      </w:r>
      <w:r w:rsidRPr="00881337">
        <w:rPr>
          <w:sz w:val="28"/>
          <w:szCs w:val="28"/>
          <w:lang w:val="en-US"/>
        </w:rPr>
        <w:t>BRAND</w:t>
      </w:r>
      <w:r w:rsidRPr="00881337">
        <w:rPr>
          <w:sz w:val="28"/>
          <w:szCs w:val="28"/>
        </w:rPr>
        <w:t xml:space="preserve"> </w:t>
      </w:r>
      <w:r w:rsidRPr="00881337">
        <w:rPr>
          <w:sz w:val="28"/>
          <w:szCs w:val="28"/>
          <w:lang w:val="en-US"/>
        </w:rPr>
        <w:t>sense</w:t>
      </w:r>
      <w:r>
        <w:rPr>
          <w:sz w:val="28"/>
          <w:szCs w:val="28"/>
        </w:rPr>
        <w:t xml:space="preserve">, последним по степени важности органом чувств </w:t>
      </w:r>
      <w:r w:rsidR="00AD2843">
        <w:rPr>
          <w:sz w:val="28"/>
          <w:szCs w:val="28"/>
        </w:rPr>
        <w:t xml:space="preserve">является </w:t>
      </w:r>
      <w:r w:rsidR="00AD2843">
        <w:rPr>
          <w:b/>
          <w:sz w:val="28"/>
          <w:szCs w:val="28"/>
        </w:rPr>
        <w:t>осязание</w:t>
      </w:r>
      <w:r w:rsidR="00AD2843">
        <w:rPr>
          <w:sz w:val="28"/>
          <w:szCs w:val="28"/>
        </w:rPr>
        <w:t xml:space="preserve">. </w:t>
      </w:r>
      <w:r w:rsidR="004332B4">
        <w:rPr>
          <w:sz w:val="28"/>
          <w:szCs w:val="28"/>
        </w:rPr>
        <w:t>Однако</w:t>
      </w:r>
      <w:proofErr w:type="gramStart"/>
      <w:r w:rsidR="004332B4">
        <w:rPr>
          <w:sz w:val="28"/>
          <w:szCs w:val="28"/>
        </w:rPr>
        <w:t>,</w:t>
      </w:r>
      <w:proofErr w:type="gramEnd"/>
      <w:r w:rsidR="004332B4">
        <w:rPr>
          <w:sz w:val="28"/>
          <w:szCs w:val="28"/>
        </w:rPr>
        <w:t xml:space="preserve"> это не говорит о том, что компании следует уделять меньше внимания этому каналу восприятия, чем остальным. </w:t>
      </w:r>
      <w:r w:rsidR="00AD2843">
        <w:rPr>
          <w:sz w:val="28"/>
          <w:szCs w:val="28"/>
        </w:rPr>
        <w:t>Тактильные ощущения при взаимодействии с брендом могут задать определенное отношение потребителя к качеству продукта и представляют собой важную часть всего объема ощущений от данного бренда.</w:t>
      </w:r>
    </w:p>
    <w:p w:rsidR="00AD2843" w:rsidRDefault="00AD2843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hps"/>
          <w:sz w:val="28"/>
          <w:szCs w:val="28"/>
        </w:rPr>
        <w:t>Если случится так, что человек потеряет зрение и слух</w:t>
      </w:r>
      <w:r>
        <w:rPr>
          <w:sz w:val="28"/>
          <w:szCs w:val="28"/>
        </w:rPr>
        <w:t xml:space="preserve">, осязание </w:t>
      </w:r>
      <w:r>
        <w:rPr>
          <w:rStyle w:val="hps"/>
          <w:sz w:val="28"/>
          <w:szCs w:val="28"/>
        </w:rPr>
        <w:t>станет самым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важным средством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для идентификации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и управления объектами.</w:t>
      </w:r>
    </w:p>
    <w:p w:rsidR="00AD2843" w:rsidRDefault="00AD2843" w:rsidP="007471FE">
      <w:pPr>
        <w:spacing w:line="360" w:lineRule="auto"/>
        <w:ind w:left="142" w:firstLine="720"/>
        <w:jc w:val="both"/>
        <w:rPr>
          <w:rStyle w:val="hps"/>
          <w:sz w:val="28"/>
          <w:szCs w:val="28"/>
          <w:lang w:val="en-US"/>
        </w:rPr>
      </w:pPr>
      <w:r>
        <w:rPr>
          <w:rStyle w:val="hps"/>
          <w:sz w:val="28"/>
          <w:szCs w:val="28"/>
        </w:rPr>
        <w:t>В качестве тактильных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факторов </w:t>
      </w:r>
      <w:proofErr w:type="gramStart"/>
      <w:r>
        <w:rPr>
          <w:rStyle w:val="hps"/>
          <w:sz w:val="28"/>
          <w:szCs w:val="28"/>
        </w:rPr>
        <w:t>сенсорного</w:t>
      </w:r>
      <w:proofErr w:type="gramEnd"/>
      <w:r>
        <w:rPr>
          <w:rStyle w:val="hps"/>
          <w:sz w:val="28"/>
          <w:szCs w:val="28"/>
        </w:rPr>
        <w:t xml:space="preserve"> </w:t>
      </w:r>
      <w:proofErr w:type="spellStart"/>
      <w:r>
        <w:rPr>
          <w:rStyle w:val="hps"/>
          <w:sz w:val="28"/>
          <w:szCs w:val="28"/>
        </w:rPr>
        <w:t>брендинга</w:t>
      </w:r>
      <w:proofErr w:type="spellEnd"/>
      <w:r>
        <w:rPr>
          <w:rStyle w:val="hps"/>
          <w:sz w:val="28"/>
          <w:szCs w:val="28"/>
        </w:rPr>
        <w:t xml:space="preserve"> могут выступать:</w:t>
      </w:r>
    </w:p>
    <w:p w:rsidR="00DD0003" w:rsidRPr="00DD0003" w:rsidRDefault="00DD0003" w:rsidP="007471FE">
      <w:pPr>
        <w:spacing w:line="360" w:lineRule="auto"/>
        <w:ind w:left="142" w:firstLine="720"/>
        <w:jc w:val="both"/>
        <w:rPr>
          <w:rStyle w:val="hps"/>
          <w:lang w:val="en-US"/>
        </w:rPr>
      </w:pPr>
    </w:p>
    <w:p w:rsidR="00AD2843" w:rsidRDefault="005C794F" w:rsidP="005C794F">
      <w:pPr>
        <w:spacing w:line="360" w:lineRule="auto"/>
        <w:ind w:left="2215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lastRenderedPageBreak/>
        <w:t xml:space="preserve">а) </w:t>
      </w:r>
      <w:r w:rsidR="00AD2843">
        <w:rPr>
          <w:rStyle w:val="hps"/>
          <w:sz w:val="28"/>
          <w:szCs w:val="28"/>
        </w:rPr>
        <w:t>Материал</w:t>
      </w:r>
    </w:p>
    <w:p w:rsidR="00AD2843" w:rsidRDefault="005C794F" w:rsidP="005C794F">
      <w:pPr>
        <w:spacing w:line="360" w:lineRule="auto"/>
        <w:ind w:left="2215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б) </w:t>
      </w:r>
      <w:r w:rsidR="00AD2843">
        <w:rPr>
          <w:rStyle w:val="hps"/>
          <w:sz w:val="28"/>
          <w:szCs w:val="28"/>
        </w:rPr>
        <w:t>Температура</w:t>
      </w:r>
    </w:p>
    <w:p w:rsidR="00AD2843" w:rsidRDefault="005C794F" w:rsidP="005C794F">
      <w:pPr>
        <w:spacing w:line="360" w:lineRule="auto"/>
        <w:ind w:left="2215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в) </w:t>
      </w:r>
      <w:r w:rsidR="00AD2843">
        <w:rPr>
          <w:rStyle w:val="hps"/>
          <w:sz w:val="28"/>
          <w:szCs w:val="28"/>
        </w:rPr>
        <w:t>Вес</w:t>
      </w:r>
    </w:p>
    <w:p w:rsidR="00AD2843" w:rsidRDefault="00AD2843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Тактильные свойства бренда  в большинстве случаев могут быть не столь заметны. О чем может сказать один из наиболее интересных результатов исследования в рамках проекта </w:t>
      </w:r>
      <w:r>
        <w:rPr>
          <w:sz w:val="28"/>
          <w:szCs w:val="28"/>
          <w:lang w:val="en-US"/>
        </w:rPr>
        <w:t>BRAND</w:t>
      </w:r>
      <w:r w:rsidRPr="00AD28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sense</w:t>
      </w:r>
      <w:r>
        <w:rPr>
          <w:sz w:val="28"/>
          <w:szCs w:val="28"/>
        </w:rPr>
        <w:t>. «Результаты опроса показали, что для 35 из 100 опрошенных потребителей ощущения от прикосновения к мобильному телефону более важны, чем его внешний вид. В Соединенных Штатах Америки достаточно много респондентов (46 и 100 опрошенных) заявили о том, что при покупке мобильного телефона решающим фактором является вес, а не то, как он выглядит».[</w:t>
      </w:r>
      <w:r w:rsidR="00DD0003" w:rsidRPr="00DD0003">
        <w:rPr>
          <w:sz w:val="28"/>
          <w:szCs w:val="28"/>
        </w:rPr>
        <w:t>1</w:t>
      </w:r>
      <w:r>
        <w:rPr>
          <w:sz w:val="28"/>
          <w:szCs w:val="28"/>
        </w:rPr>
        <w:t>]</w:t>
      </w:r>
    </w:p>
    <w:p w:rsidR="00F36D9B" w:rsidRPr="00F36D9B" w:rsidRDefault="00F36D9B" w:rsidP="007471FE">
      <w:pPr>
        <w:spacing w:line="360" w:lineRule="auto"/>
        <w:ind w:firstLine="720"/>
        <w:jc w:val="both"/>
        <w:rPr>
          <w:sz w:val="28"/>
          <w:szCs w:val="28"/>
        </w:rPr>
      </w:pPr>
      <w:r w:rsidRPr="00F36D9B">
        <w:rPr>
          <w:sz w:val="28"/>
          <w:szCs w:val="28"/>
        </w:rPr>
        <w:t xml:space="preserve">В одном эксперименте людям было предложено подержать либо </w:t>
      </w:r>
      <w:proofErr w:type="gramStart"/>
      <w:r w:rsidRPr="00F36D9B">
        <w:rPr>
          <w:sz w:val="28"/>
          <w:szCs w:val="28"/>
        </w:rPr>
        <w:t>теплые</w:t>
      </w:r>
      <w:proofErr w:type="gramEnd"/>
      <w:r w:rsidRPr="00F36D9B">
        <w:rPr>
          <w:sz w:val="28"/>
          <w:szCs w:val="28"/>
        </w:rPr>
        <w:t xml:space="preserve"> либо холодные терапевтические подушки. Они считали, что исследователи были заинтересованы в их оценках продукции. На самом деле исследователей интересовало, может ли ощущение тепла изменить поведение людей. В самом деле, люди инвестировали на 43% больше денег, после держания теплой подушки в течение короткого времени, предполагая, что физические ощущения тепла заставляют людей чувствовать себя психологически теплее и безопаснее. </w:t>
      </w:r>
    </w:p>
    <w:p w:rsidR="00B06DF9" w:rsidRPr="00274BD9" w:rsidRDefault="00B06DF9" w:rsidP="007471FE">
      <w:pPr>
        <w:spacing w:line="360" w:lineRule="auto"/>
        <w:ind w:firstLine="720"/>
        <w:jc w:val="both"/>
      </w:pPr>
      <w:r>
        <w:rPr>
          <w:sz w:val="28"/>
          <w:szCs w:val="28"/>
        </w:rPr>
        <w:t xml:space="preserve">Один из выдающихся примеров компаний, которые выгодно используют тактильный образ своих брендов – это одноименный бренд компании </w:t>
      </w:r>
      <w:r>
        <w:rPr>
          <w:sz w:val="28"/>
          <w:szCs w:val="28"/>
          <w:lang w:val="en-US"/>
        </w:rPr>
        <w:t>Bang</w:t>
      </w:r>
      <w:r w:rsidRPr="00B06DF9"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  <w:lang w:val="en-US"/>
        </w:rPr>
        <w:t>Olufsen</w:t>
      </w:r>
      <w:proofErr w:type="spellEnd"/>
      <w:r>
        <w:rPr>
          <w:sz w:val="28"/>
          <w:szCs w:val="28"/>
        </w:rPr>
        <w:t>, выпускающей дорогостоящую бытовую электронику.</w:t>
      </w:r>
      <w:r w:rsidR="001C587B">
        <w:rPr>
          <w:sz w:val="28"/>
          <w:szCs w:val="28"/>
        </w:rPr>
        <w:t xml:space="preserve"> Дизайну изделий в этой компании уделяют не меньше внимания, чем качеству их звучания, с тех пор как аппаратура </w:t>
      </w:r>
      <w:r w:rsidR="001C587B">
        <w:rPr>
          <w:sz w:val="28"/>
          <w:szCs w:val="28"/>
          <w:lang w:val="en-US"/>
        </w:rPr>
        <w:t>Bang</w:t>
      </w:r>
      <w:r w:rsidR="001C587B" w:rsidRPr="00B06DF9">
        <w:rPr>
          <w:sz w:val="28"/>
          <w:szCs w:val="28"/>
        </w:rPr>
        <w:t xml:space="preserve"> &amp; </w:t>
      </w:r>
      <w:proofErr w:type="spellStart"/>
      <w:r w:rsidR="001C587B">
        <w:rPr>
          <w:sz w:val="28"/>
          <w:szCs w:val="28"/>
          <w:lang w:val="en-US"/>
        </w:rPr>
        <w:t>Olufsen</w:t>
      </w:r>
      <w:proofErr w:type="spellEnd"/>
      <w:r w:rsidR="001C587B">
        <w:rPr>
          <w:sz w:val="28"/>
          <w:szCs w:val="28"/>
        </w:rPr>
        <w:t xml:space="preserve"> впервые вышла на рынок</w:t>
      </w:r>
      <w:r w:rsidR="00C9157D">
        <w:rPr>
          <w:sz w:val="28"/>
          <w:szCs w:val="28"/>
        </w:rPr>
        <w:t xml:space="preserve"> (с 1943 года). </w:t>
      </w:r>
      <w:r w:rsidR="00F42099">
        <w:rPr>
          <w:sz w:val="28"/>
          <w:szCs w:val="28"/>
        </w:rPr>
        <w:t>«Один из многих инновационных продуктов компании – универсальный пульт дистанционного управления, с помощью которого можно управлять воспроизведение</w:t>
      </w:r>
      <w:r w:rsidR="00960BAB">
        <w:rPr>
          <w:sz w:val="28"/>
          <w:szCs w:val="28"/>
        </w:rPr>
        <w:t>м</w:t>
      </w:r>
      <w:r w:rsidR="00F42099">
        <w:rPr>
          <w:sz w:val="28"/>
          <w:szCs w:val="28"/>
        </w:rPr>
        <w:t xml:space="preserve"> музыки, </w:t>
      </w:r>
      <w:proofErr w:type="spellStart"/>
      <w:proofErr w:type="gramStart"/>
      <w:r w:rsidR="00F42099">
        <w:rPr>
          <w:sz w:val="28"/>
          <w:szCs w:val="28"/>
        </w:rPr>
        <w:t>ТВ-программ</w:t>
      </w:r>
      <w:proofErr w:type="spellEnd"/>
      <w:proofErr w:type="gramEnd"/>
      <w:r w:rsidR="00F42099">
        <w:rPr>
          <w:sz w:val="28"/>
          <w:szCs w:val="28"/>
        </w:rPr>
        <w:t xml:space="preserve"> или видеозаписей через любые дополнительные акустические системы или телевизоры, установленные в доме, а также выключать свет в каждой комнате.</w:t>
      </w:r>
      <w:r w:rsidR="00C9157D">
        <w:rPr>
          <w:sz w:val="28"/>
          <w:szCs w:val="28"/>
        </w:rPr>
        <w:t xml:space="preserve"> </w:t>
      </w:r>
      <w:proofErr w:type="gramStart"/>
      <w:r w:rsidR="00C9157D">
        <w:rPr>
          <w:sz w:val="28"/>
          <w:szCs w:val="28"/>
        </w:rPr>
        <w:t xml:space="preserve">Это изобретение, впервые </w:t>
      </w:r>
      <w:r w:rsidR="00C9157D">
        <w:rPr>
          <w:sz w:val="28"/>
          <w:szCs w:val="28"/>
        </w:rPr>
        <w:lastRenderedPageBreak/>
        <w:t>увидевшее свет в 1985 году, было впоследствии усовершенствовано настолько, что превратилось в устройство обтекаемой формы, которое приятно держать в руках</w:t>
      </w:r>
      <w:r w:rsidR="00274BD9">
        <w:rPr>
          <w:sz w:val="28"/>
          <w:szCs w:val="28"/>
        </w:rPr>
        <w:t xml:space="preserve"> и в котором все до мельчайшей детали говорит о высочайшем качестве».</w:t>
      </w:r>
      <w:r w:rsidR="00DD0003" w:rsidRPr="00DD0003">
        <w:rPr>
          <w:sz w:val="28"/>
          <w:szCs w:val="28"/>
        </w:rPr>
        <w:t xml:space="preserve"> [1] </w:t>
      </w:r>
      <w:r w:rsidR="00274BD9">
        <w:rPr>
          <w:sz w:val="28"/>
          <w:szCs w:val="28"/>
        </w:rPr>
        <w:t xml:space="preserve">Другие компании тоже предлагают аналогичные устройства, однако пульт дистанционного управления бренда </w:t>
      </w:r>
      <w:r w:rsidR="00274BD9">
        <w:rPr>
          <w:sz w:val="28"/>
          <w:szCs w:val="28"/>
          <w:lang w:val="en-US"/>
        </w:rPr>
        <w:t>Bang</w:t>
      </w:r>
      <w:r w:rsidR="00274BD9" w:rsidRPr="00B06DF9">
        <w:rPr>
          <w:sz w:val="28"/>
          <w:szCs w:val="28"/>
        </w:rPr>
        <w:t xml:space="preserve"> &amp; </w:t>
      </w:r>
      <w:proofErr w:type="spellStart"/>
      <w:r w:rsidR="00274BD9">
        <w:rPr>
          <w:sz w:val="28"/>
          <w:szCs w:val="28"/>
          <w:lang w:val="en-US"/>
        </w:rPr>
        <w:t>Olufsen</w:t>
      </w:r>
      <w:proofErr w:type="spellEnd"/>
      <w:r w:rsidR="00274BD9">
        <w:rPr>
          <w:sz w:val="28"/>
          <w:szCs w:val="28"/>
        </w:rPr>
        <w:t xml:space="preserve"> отличается от остальных «своей приятной тяжестью, оптимальным весом, солидностью и оригинальностью».</w:t>
      </w:r>
      <w:proofErr w:type="gramEnd"/>
    </w:p>
    <w:p w:rsidR="00AD2843" w:rsidRPr="00DD0003" w:rsidRDefault="00274BD9" w:rsidP="007471FE">
      <w:pPr>
        <w:spacing w:line="360" w:lineRule="auto"/>
        <w:ind w:firstLine="72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Другим</w:t>
      </w:r>
      <w:r w:rsidR="00AD2843">
        <w:rPr>
          <w:rStyle w:val="hps"/>
          <w:sz w:val="28"/>
          <w:szCs w:val="28"/>
        </w:rPr>
        <w:t xml:space="preserve"> способ</w:t>
      </w:r>
      <w:r>
        <w:rPr>
          <w:rStyle w:val="hps"/>
          <w:sz w:val="28"/>
          <w:szCs w:val="28"/>
        </w:rPr>
        <w:t>ом</w:t>
      </w:r>
      <w:r w:rsidR="00AD2843">
        <w:rPr>
          <w:sz w:val="28"/>
          <w:szCs w:val="28"/>
        </w:rPr>
        <w:t xml:space="preserve"> </w:t>
      </w:r>
      <w:r w:rsidR="00AD2843">
        <w:rPr>
          <w:rStyle w:val="hps"/>
          <w:sz w:val="28"/>
          <w:szCs w:val="28"/>
        </w:rPr>
        <w:t>включить</w:t>
      </w:r>
      <w:r w:rsidR="00AD2843">
        <w:rPr>
          <w:sz w:val="28"/>
          <w:szCs w:val="28"/>
        </w:rPr>
        <w:t xml:space="preserve"> </w:t>
      </w:r>
      <w:r w:rsidR="00AD2843">
        <w:rPr>
          <w:rStyle w:val="hps"/>
          <w:sz w:val="28"/>
          <w:szCs w:val="28"/>
        </w:rPr>
        <w:t>тактильные ощущения как один из сенсорных аспектов в бренд</w:t>
      </w:r>
      <w:r w:rsidR="00AD2843">
        <w:rPr>
          <w:sz w:val="28"/>
          <w:szCs w:val="28"/>
        </w:rPr>
        <w:t xml:space="preserve"> </w:t>
      </w:r>
      <w:r w:rsidR="00AD2843">
        <w:rPr>
          <w:rStyle w:val="hps"/>
          <w:sz w:val="28"/>
          <w:szCs w:val="28"/>
        </w:rPr>
        <w:t>является использование</w:t>
      </w:r>
      <w:r w:rsidR="00AD2843">
        <w:rPr>
          <w:sz w:val="28"/>
          <w:szCs w:val="28"/>
        </w:rPr>
        <w:t xml:space="preserve"> </w:t>
      </w:r>
      <w:r w:rsidR="00AD2843">
        <w:rPr>
          <w:rStyle w:val="hps"/>
          <w:sz w:val="28"/>
          <w:szCs w:val="28"/>
        </w:rPr>
        <w:t>сенсорных экранов</w:t>
      </w:r>
      <w:r w:rsidR="00AD2843">
        <w:rPr>
          <w:sz w:val="28"/>
          <w:szCs w:val="28"/>
        </w:rPr>
        <w:t xml:space="preserve"> </w:t>
      </w:r>
      <w:r w:rsidR="00AD2843">
        <w:rPr>
          <w:rStyle w:val="hps"/>
          <w:sz w:val="28"/>
          <w:szCs w:val="28"/>
        </w:rPr>
        <w:t>в процессе покупки</w:t>
      </w:r>
      <w:r w:rsidR="00AD2843">
        <w:rPr>
          <w:sz w:val="28"/>
          <w:szCs w:val="28"/>
        </w:rPr>
        <w:t xml:space="preserve">. </w:t>
      </w:r>
      <w:r w:rsidR="00AD2843">
        <w:rPr>
          <w:rStyle w:val="hps"/>
          <w:sz w:val="28"/>
          <w:szCs w:val="28"/>
        </w:rPr>
        <w:t>Сегодня наблюдается растущая тенденция</w:t>
      </w:r>
      <w:r w:rsidR="00AD2843">
        <w:rPr>
          <w:sz w:val="28"/>
          <w:szCs w:val="28"/>
        </w:rPr>
        <w:t xml:space="preserve"> такого способа воздействия на потребителя </w:t>
      </w:r>
      <w:r w:rsidR="00AD2843">
        <w:rPr>
          <w:rStyle w:val="hps"/>
          <w:sz w:val="28"/>
          <w:szCs w:val="28"/>
        </w:rPr>
        <w:t>и наглядным примером может послужить</w:t>
      </w:r>
      <w:r w:rsidR="00AD2843">
        <w:rPr>
          <w:sz w:val="28"/>
          <w:szCs w:val="28"/>
        </w:rPr>
        <w:t xml:space="preserve"> </w:t>
      </w:r>
      <w:proofErr w:type="spellStart"/>
      <w:r w:rsidR="00AD2843">
        <w:rPr>
          <w:rStyle w:val="hps"/>
          <w:sz w:val="28"/>
          <w:szCs w:val="28"/>
        </w:rPr>
        <w:t>McDonalds</w:t>
      </w:r>
      <w:proofErr w:type="spellEnd"/>
      <w:r w:rsidR="00AD2843">
        <w:rPr>
          <w:rStyle w:val="hps"/>
          <w:sz w:val="28"/>
          <w:szCs w:val="28"/>
        </w:rPr>
        <w:t>, который</w:t>
      </w:r>
      <w:r w:rsidR="00AD2843">
        <w:rPr>
          <w:sz w:val="28"/>
          <w:szCs w:val="28"/>
        </w:rPr>
        <w:t xml:space="preserve"> </w:t>
      </w:r>
      <w:r w:rsidR="00AD2843">
        <w:rPr>
          <w:rStyle w:val="hps"/>
          <w:sz w:val="28"/>
          <w:szCs w:val="28"/>
        </w:rPr>
        <w:t>позволяет</w:t>
      </w:r>
      <w:r w:rsidR="00AD2843">
        <w:rPr>
          <w:sz w:val="28"/>
          <w:szCs w:val="28"/>
        </w:rPr>
        <w:t xml:space="preserve"> </w:t>
      </w:r>
      <w:r w:rsidR="00AD2843">
        <w:rPr>
          <w:rStyle w:val="hps"/>
          <w:sz w:val="28"/>
          <w:szCs w:val="28"/>
        </w:rPr>
        <w:t>своим клиентам</w:t>
      </w:r>
      <w:r w:rsidR="00AD2843">
        <w:rPr>
          <w:sz w:val="28"/>
          <w:szCs w:val="28"/>
        </w:rPr>
        <w:t xml:space="preserve"> </w:t>
      </w:r>
      <w:r w:rsidR="00AD2843">
        <w:rPr>
          <w:rStyle w:val="hps"/>
          <w:sz w:val="28"/>
          <w:szCs w:val="28"/>
        </w:rPr>
        <w:t>делать свои</w:t>
      </w:r>
      <w:r w:rsidR="00AD2843">
        <w:rPr>
          <w:sz w:val="28"/>
          <w:szCs w:val="28"/>
        </w:rPr>
        <w:t xml:space="preserve"> </w:t>
      </w:r>
      <w:r w:rsidR="00AD2843">
        <w:rPr>
          <w:rStyle w:val="hps"/>
          <w:sz w:val="28"/>
          <w:szCs w:val="28"/>
        </w:rPr>
        <w:t>заказы</w:t>
      </w:r>
      <w:r w:rsidR="00AD2843">
        <w:rPr>
          <w:sz w:val="28"/>
          <w:szCs w:val="28"/>
        </w:rPr>
        <w:t xml:space="preserve"> с помощью </w:t>
      </w:r>
      <w:r w:rsidR="00AD2843">
        <w:rPr>
          <w:rStyle w:val="hps"/>
          <w:sz w:val="28"/>
          <w:szCs w:val="28"/>
        </w:rPr>
        <w:t>сенсорных экранов.</w:t>
      </w:r>
      <w:r w:rsidR="00AD2843">
        <w:rPr>
          <w:sz w:val="28"/>
          <w:szCs w:val="28"/>
        </w:rPr>
        <w:t xml:space="preserve"> </w:t>
      </w:r>
      <w:r w:rsidR="00AD2843">
        <w:rPr>
          <w:rStyle w:val="hps"/>
          <w:sz w:val="28"/>
          <w:szCs w:val="28"/>
        </w:rPr>
        <w:t>Вовлечение</w:t>
      </w:r>
      <w:r w:rsidR="00AD2843">
        <w:rPr>
          <w:sz w:val="28"/>
          <w:szCs w:val="28"/>
        </w:rPr>
        <w:t xml:space="preserve"> </w:t>
      </w:r>
      <w:r w:rsidR="00AD2843">
        <w:rPr>
          <w:rStyle w:val="hps"/>
          <w:sz w:val="28"/>
          <w:szCs w:val="28"/>
        </w:rPr>
        <w:t>клиентов в</w:t>
      </w:r>
      <w:r w:rsidR="00AD2843">
        <w:rPr>
          <w:sz w:val="28"/>
          <w:szCs w:val="28"/>
        </w:rPr>
        <w:t xml:space="preserve"> </w:t>
      </w:r>
      <w:r w:rsidR="00AD2843">
        <w:rPr>
          <w:rStyle w:val="hps"/>
          <w:sz w:val="28"/>
          <w:szCs w:val="28"/>
        </w:rPr>
        <w:t>процесс покупки</w:t>
      </w:r>
      <w:r w:rsidR="00AD2843">
        <w:rPr>
          <w:sz w:val="28"/>
          <w:szCs w:val="28"/>
        </w:rPr>
        <w:t xml:space="preserve"> «</w:t>
      </w:r>
      <w:r w:rsidR="00AD2843">
        <w:rPr>
          <w:rStyle w:val="hps"/>
          <w:sz w:val="28"/>
          <w:szCs w:val="28"/>
        </w:rPr>
        <w:t>на ощупь»</w:t>
      </w:r>
      <w:r w:rsidR="00AD2843">
        <w:rPr>
          <w:sz w:val="28"/>
          <w:szCs w:val="28"/>
        </w:rPr>
        <w:t xml:space="preserve"> </w:t>
      </w:r>
      <w:r w:rsidR="00AD2843">
        <w:rPr>
          <w:rStyle w:val="hps"/>
          <w:sz w:val="28"/>
          <w:szCs w:val="28"/>
        </w:rPr>
        <w:t>укрепляет</w:t>
      </w:r>
      <w:r w:rsidR="00AD2843">
        <w:rPr>
          <w:sz w:val="28"/>
          <w:szCs w:val="28"/>
        </w:rPr>
        <w:t xml:space="preserve"> </w:t>
      </w:r>
      <w:r w:rsidR="00AD2843">
        <w:rPr>
          <w:rStyle w:val="hps"/>
          <w:sz w:val="28"/>
          <w:szCs w:val="28"/>
        </w:rPr>
        <w:t>эмоциональную связь с</w:t>
      </w:r>
      <w:r w:rsidR="00AD2843">
        <w:rPr>
          <w:sz w:val="28"/>
          <w:szCs w:val="28"/>
        </w:rPr>
        <w:t xml:space="preserve"> </w:t>
      </w:r>
      <w:r w:rsidR="00AD2843">
        <w:rPr>
          <w:rStyle w:val="hps"/>
          <w:sz w:val="28"/>
          <w:szCs w:val="28"/>
        </w:rPr>
        <w:t>брендом</w:t>
      </w:r>
      <w:r w:rsidR="00AD2843">
        <w:rPr>
          <w:sz w:val="28"/>
          <w:szCs w:val="28"/>
        </w:rPr>
        <w:t xml:space="preserve"> </w:t>
      </w:r>
      <w:r w:rsidR="00AD2843">
        <w:rPr>
          <w:rStyle w:val="hps"/>
          <w:sz w:val="28"/>
          <w:szCs w:val="28"/>
        </w:rPr>
        <w:t>надолго.</w:t>
      </w:r>
      <w:r w:rsidR="00DD0003" w:rsidRPr="00DD0003">
        <w:rPr>
          <w:rStyle w:val="hps"/>
          <w:sz w:val="28"/>
          <w:szCs w:val="28"/>
        </w:rPr>
        <w:t>[18]</w:t>
      </w:r>
    </w:p>
    <w:p w:rsidR="00DD0003" w:rsidRPr="00DD0003" w:rsidRDefault="00DD0003" w:rsidP="007741A0">
      <w:pPr>
        <w:pStyle w:val="a3"/>
        <w:spacing w:line="720" w:lineRule="auto"/>
        <w:ind w:left="0" w:firstLine="993"/>
        <w:jc w:val="center"/>
        <w:rPr>
          <w:rFonts w:ascii="Times New Roman" w:hAnsi="Times New Roman"/>
          <w:b/>
          <w:sz w:val="32"/>
          <w:szCs w:val="32"/>
        </w:rPr>
      </w:pPr>
    </w:p>
    <w:p w:rsidR="00AD2843" w:rsidRPr="0087563D" w:rsidRDefault="0087563D" w:rsidP="007741A0">
      <w:pPr>
        <w:pStyle w:val="a3"/>
        <w:spacing w:line="720" w:lineRule="auto"/>
        <w:ind w:left="0" w:firstLine="993"/>
        <w:jc w:val="center"/>
        <w:rPr>
          <w:rFonts w:ascii="Times New Roman" w:hAnsi="Times New Roman"/>
          <w:b/>
          <w:sz w:val="28"/>
          <w:szCs w:val="28"/>
        </w:rPr>
      </w:pPr>
      <w:r w:rsidRPr="0087563D">
        <w:rPr>
          <w:rFonts w:ascii="Times New Roman" w:hAnsi="Times New Roman"/>
          <w:b/>
          <w:sz w:val="32"/>
          <w:szCs w:val="32"/>
        </w:rPr>
        <w:t xml:space="preserve">1.3. </w:t>
      </w:r>
      <w:r w:rsidR="00AD2843" w:rsidRPr="0087563D">
        <w:rPr>
          <w:rFonts w:ascii="Times New Roman" w:hAnsi="Times New Roman"/>
          <w:b/>
          <w:sz w:val="32"/>
          <w:szCs w:val="32"/>
        </w:rPr>
        <w:t>Синергетич</w:t>
      </w:r>
      <w:r w:rsidRPr="0087563D">
        <w:rPr>
          <w:rFonts w:ascii="Times New Roman" w:hAnsi="Times New Roman"/>
          <w:b/>
          <w:sz w:val="32"/>
          <w:szCs w:val="32"/>
        </w:rPr>
        <w:t>еский эффект пятимерного бренда</w:t>
      </w:r>
    </w:p>
    <w:p w:rsidR="00AD2843" w:rsidRDefault="005E4153" w:rsidP="007741A0">
      <w:pPr>
        <w:spacing w:line="360" w:lineRule="auto"/>
        <w:ind w:left="142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 уже было сказано в предыдущем параграфе</w:t>
      </w:r>
      <w:r w:rsidR="00AD2843">
        <w:rPr>
          <w:sz w:val="28"/>
          <w:szCs w:val="28"/>
        </w:rPr>
        <w:t xml:space="preserve">, </w:t>
      </w:r>
      <w:r w:rsidR="00274BD9">
        <w:rPr>
          <w:sz w:val="28"/>
          <w:szCs w:val="28"/>
        </w:rPr>
        <w:t>актуальностью нашего современного мира является то</w:t>
      </w:r>
      <w:r>
        <w:rPr>
          <w:sz w:val="28"/>
          <w:szCs w:val="28"/>
        </w:rPr>
        <w:t>,</w:t>
      </w:r>
      <w:r w:rsidR="00274BD9">
        <w:rPr>
          <w:sz w:val="28"/>
          <w:szCs w:val="28"/>
        </w:rPr>
        <w:t xml:space="preserve"> что мир</w:t>
      </w:r>
      <w:r w:rsidR="00AD2843">
        <w:rPr>
          <w:sz w:val="28"/>
          <w:szCs w:val="28"/>
        </w:rPr>
        <w:t xml:space="preserve"> чувственного </w:t>
      </w:r>
      <w:proofErr w:type="spellStart"/>
      <w:r w:rsidR="00AD2843">
        <w:rPr>
          <w:sz w:val="28"/>
          <w:szCs w:val="28"/>
        </w:rPr>
        <w:t>брендинга</w:t>
      </w:r>
      <w:proofErr w:type="spellEnd"/>
      <w:r w:rsidR="00AD2843">
        <w:rPr>
          <w:sz w:val="28"/>
          <w:szCs w:val="28"/>
        </w:rPr>
        <w:t xml:space="preserve"> </w:t>
      </w:r>
      <w:r w:rsidR="00274BD9">
        <w:rPr>
          <w:sz w:val="28"/>
          <w:szCs w:val="28"/>
        </w:rPr>
        <w:t>характеризуется преобладанием в основном двумерных брендов</w:t>
      </w:r>
      <w:r w:rsidR="00AD2843">
        <w:rPr>
          <w:sz w:val="28"/>
          <w:szCs w:val="28"/>
        </w:rPr>
        <w:t>, воздействующи</w:t>
      </w:r>
      <w:r w:rsidR="00274BD9">
        <w:rPr>
          <w:sz w:val="28"/>
          <w:szCs w:val="28"/>
        </w:rPr>
        <w:t>х</w:t>
      </w:r>
      <w:r w:rsidR="00AD2843">
        <w:rPr>
          <w:sz w:val="28"/>
          <w:szCs w:val="28"/>
        </w:rPr>
        <w:t xml:space="preserve"> только на зрительный и звуковой каналы восприятия.</w:t>
      </w:r>
      <w:proofErr w:type="gramEnd"/>
      <w:r w:rsidR="00AD2843">
        <w:rPr>
          <w:sz w:val="28"/>
          <w:szCs w:val="28"/>
        </w:rPr>
        <w:t xml:space="preserve"> </w:t>
      </w:r>
      <w:r w:rsidR="00274BD9">
        <w:rPr>
          <w:sz w:val="28"/>
          <w:szCs w:val="28"/>
        </w:rPr>
        <w:t xml:space="preserve">Каждый день </w:t>
      </w:r>
      <w:r w:rsidR="0069791E">
        <w:rPr>
          <w:sz w:val="28"/>
          <w:szCs w:val="28"/>
        </w:rPr>
        <w:t>повсюду</w:t>
      </w:r>
      <w:r w:rsidR="00274BD9">
        <w:rPr>
          <w:sz w:val="28"/>
          <w:szCs w:val="28"/>
        </w:rPr>
        <w:t xml:space="preserve"> </w:t>
      </w:r>
      <w:r w:rsidR="00AD2843">
        <w:rPr>
          <w:sz w:val="28"/>
          <w:szCs w:val="28"/>
        </w:rPr>
        <w:t>на человека непрерывно обрушивается огромное количество визуальной</w:t>
      </w:r>
      <w:r w:rsidR="0069791E">
        <w:rPr>
          <w:sz w:val="28"/>
          <w:szCs w:val="28"/>
        </w:rPr>
        <w:t xml:space="preserve"> </w:t>
      </w:r>
      <w:r w:rsidR="00AD2843">
        <w:rPr>
          <w:sz w:val="28"/>
          <w:szCs w:val="28"/>
        </w:rPr>
        <w:t xml:space="preserve">информации. При этом в мозге человека формируется беспорядочный набор визуальных образов, что только мешает добиться того результата, которого хотелось бы. В результате зрительное восприятие теряет свою значимость для восприятия бренда из-за огромного объема визуальных раздражителей. </w:t>
      </w:r>
      <w:r w:rsidR="0069791E">
        <w:rPr>
          <w:sz w:val="28"/>
          <w:szCs w:val="28"/>
        </w:rPr>
        <w:t xml:space="preserve">Соответственно, появляются некоторые трудности в привлечении потребителей непосредственно только с помощью </w:t>
      </w:r>
      <w:r w:rsidR="0069791E">
        <w:rPr>
          <w:sz w:val="28"/>
          <w:szCs w:val="28"/>
        </w:rPr>
        <w:lastRenderedPageBreak/>
        <w:t>визуального канала восприятия. Однако</w:t>
      </w:r>
      <w:proofErr w:type="gramStart"/>
      <w:r w:rsidR="0069791E">
        <w:rPr>
          <w:sz w:val="28"/>
          <w:szCs w:val="28"/>
        </w:rPr>
        <w:t>,</w:t>
      </w:r>
      <w:proofErr w:type="gramEnd"/>
      <w:r w:rsidR="0069791E">
        <w:rPr>
          <w:sz w:val="28"/>
          <w:szCs w:val="28"/>
        </w:rPr>
        <w:t xml:space="preserve"> п</w:t>
      </w:r>
      <w:r w:rsidR="00AD2843">
        <w:rPr>
          <w:sz w:val="28"/>
          <w:szCs w:val="28"/>
        </w:rPr>
        <w:t xml:space="preserve">орой, компании делают необоснованно огромные вложения в традиционный </w:t>
      </w:r>
      <w:proofErr w:type="spellStart"/>
      <w:r w:rsidR="00AD2843">
        <w:rPr>
          <w:sz w:val="28"/>
          <w:szCs w:val="28"/>
        </w:rPr>
        <w:t>промоушн</w:t>
      </w:r>
      <w:proofErr w:type="spellEnd"/>
      <w:r w:rsidR="00AD2843">
        <w:rPr>
          <w:sz w:val="28"/>
          <w:szCs w:val="28"/>
        </w:rPr>
        <w:t xml:space="preserve"> своих брендов. Следовательно, есть большая вероятность того, что деньги, вложенные в рекламу на телевидении, радио, печати и </w:t>
      </w:r>
      <w:proofErr w:type="spellStart"/>
      <w:r w:rsidR="00AD2843">
        <w:rPr>
          <w:sz w:val="28"/>
          <w:szCs w:val="28"/>
        </w:rPr>
        <w:t>билбордах</w:t>
      </w:r>
      <w:proofErr w:type="spellEnd"/>
      <w:r w:rsidR="00AD2843">
        <w:rPr>
          <w:sz w:val="28"/>
          <w:szCs w:val="28"/>
        </w:rPr>
        <w:t>, могут себя не оправдать.</w:t>
      </w:r>
    </w:p>
    <w:p w:rsidR="00AD2843" w:rsidRDefault="00AD2843" w:rsidP="007471FE">
      <w:pPr>
        <w:spacing w:line="360" w:lineRule="auto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Компании, осознающие данную проблему, могут найти выход в применении концепции </w:t>
      </w:r>
      <w:proofErr w:type="gramStart"/>
      <w:r>
        <w:rPr>
          <w:sz w:val="28"/>
          <w:szCs w:val="28"/>
        </w:rPr>
        <w:t>пятимерного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 xml:space="preserve">, задействовав по максимуму все органы чувств. Это в свою очередь поможет достигнуть чувства удовлетворенности у потребителя и породить эмоциональную привязанность и, как следствие, поможет компании сформировать лояльность потребителей, повысив осведомленность и </w:t>
      </w:r>
      <w:r>
        <w:rPr>
          <w:rStyle w:val="hps"/>
          <w:sz w:val="28"/>
          <w:szCs w:val="28"/>
        </w:rPr>
        <w:t>воспринимаемость качества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бренда</w:t>
      </w:r>
      <w:proofErr w:type="gramEnd"/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как на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сознательном</w:t>
      </w:r>
      <w:r>
        <w:rPr>
          <w:sz w:val="28"/>
          <w:szCs w:val="28"/>
        </w:rPr>
        <w:t xml:space="preserve"> так и на </w:t>
      </w:r>
      <w:r>
        <w:rPr>
          <w:rStyle w:val="hps"/>
          <w:sz w:val="28"/>
          <w:szCs w:val="28"/>
        </w:rPr>
        <w:t>подсознательном уровне</w:t>
      </w:r>
      <w:r w:rsidR="009F4B9A">
        <w:rPr>
          <w:rStyle w:val="hps"/>
          <w:sz w:val="28"/>
          <w:szCs w:val="28"/>
        </w:rPr>
        <w:t>.</w:t>
      </w:r>
      <w:r w:rsidR="0069791E">
        <w:rPr>
          <w:rStyle w:val="hps"/>
          <w:sz w:val="28"/>
          <w:szCs w:val="28"/>
        </w:rPr>
        <w:t xml:space="preserve"> </w:t>
      </w:r>
      <w:r>
        <w:rPr>
          <w:sz w:val="28"/>
          <w:szCs w:val="28"/>
        </w:rPr>
        <w:t>Таким образом, компания сможет прийти к конк</w:t>
      </w:r>
      <w:r w:rsidR="005E4EED">
        <w:rPr>
          <w:sz w:val="28"/>
          <w:szCs w:val="28"/>
        </w:rPr>
        <w:t>урентному преимуществу на рынке.</w:t>
      </w:r>
    </w:p>
    <w:p w:rsidR="00AD2843" w:rsidRDefault="00AD2843" w:rsidP="007471FE">
      <w:pPr>
        <w:spacing w:line="360" w:lineRule="auto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логики вышеперечисленного, можно сделать предположение о том что, вероятно, достигнутое конкурентное преимущество поможет компании выжить на мировом рынке и даст основу к процветанию в долгосрочном периоде, в плане роста доходов и стоимости компании.</w:t>
      </w:r>
    </w:p>
    <w:p w:rsidR="0069791E" w:rsidRDefault="00B910A5" w:rsidP="007471FE">
      <w:pPr>
        <w:spacing w:line="360" w:lineRule="auto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 идея </w:t>
      </w:r>
      <w:proofErr w:type="gramStart"/>
      <w:r>
        <w:rPr>
          <w:sz w:val="28"/>
          <w:szCs w:val="28"/>
        </w:rPr>
        <w:t>сенсорного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 xml:space="preserve"> выглядит привлекательно. Однако на практике, для того, чтобы сделать двухмерный бренд пятимерным требуется понять, насколько устойчивы связи между различными сенсорными элементами бренда, и выражена ли каждая из ключевых ценностей бренда через сенсорную точку соприкосновения с потребителем.  </w:t>
      </w:r>
    </w:p>
    <w:p w:rsidR="003C7C82" w:rsidRPr="00DD0003" w:rsidRDefault="00B910A5" w:rsidP="007471FE">
      <w:pPr>
        <w:spacing w:line="360" w:lineRule="auto"/>
        <w:ind w:left="142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Новые технологии позволяют воздействовать на чувства потребителей способами, которые еще несколько лет назад были невозможны. В определенном смысле именно технологии стали причиной чрезвычайной информационной перенасыщенности, что сделало потребителей гораздо более разборчивыми</w:t>
      </w:r>
      <w:r w:rsidR="00410481">
        <w:rPr>
          <w:sz w:val="28"/>
          <w:szCs w:val="28"/>
        </w:rPr>
        <w:t xml:space="preserve"> в вопросах восприятия </w:t>
      </w:r>
      <w:r w:rsidR="00410481">
        <w:rPr>
          <w:sz w:val="28"/>
          <w:szCs w:val="28"/>
        </w:rPr>
        <w:lastRenderedPageBreak/>
        <w:t>информации. «</w:t>
      </w:r>
      <w:proofErr w:type="spellStart"/>
      <w:r w:rsidR="00410481">
        <w:rPr>
          <w:sz w:val="28"/>
          <w:szCs w:val="28"/>
        </w:rPr>
        <w:t>Мультисенсорный</w:t>
      </w:r>
      <w:proofErr w:type="spellEnd"/>
      <w:r w:rsidR="00410481">
        <w:rPr>
          <w:sz w:val="28"/>
          <w:szCs w:val="28"/>
        </w:rPr>
        <w:t xml:space="preserve"> </w:t>
      </w:r>
      <w:proofErr w:type="spellStart"/>
      <w:r w:rsidR="00410481">
        <w:rPr>
          <w:sz w:val="28"/>
          <w:szCs w:val="28"/>
        </w:rPr>
        <w:t>брендинг</w:t>
      </w:r>
      <w:proofErr w:type="spellEnd"/>
      <w:r w:rsidR="00410481">
        <w:rPr>
          <w:sz w:val="28"/>
          <w:szCs w:val="28"/>
        </w:rPr>
        <w:t xml:space="preserve"> требует от создателей брендов большого усердия и терпения на протяжении длительного промежутка времени». </w:t>
      </w:r>
      <w:r w:rsidR="00DD0003" w:rsidRPr="00DD0003">
        <w:rPr>
          <w:sz w:val="28"/>
          <w:szCs w:val="28"/>
          <w:lang w:val="en-US"/>
        </w:rPr>
        <w:t>[1</w:t>
      </w:r>
      <w:r w:rsidR="00DD0003" w:rsidRPr="00DD0003">
        <w:rPr>
          <w:sz w:val="28"/>
          <w:szCs w:val="28"/>
        </w:rPr>
        <w:t>, с.151</w:t>
      </w:r>
      <w:r w:rsidR="00DD0003" w:rsidRPr="00DD0003">
        <w:rPr>
          <w:sz w:val="28"/>
          <w:szCs w:val="28"/>
          <w:lang w:val="en-US"/>
        </w:rPr>
        <w:t>]</w:t>
      </w:r>
    </w:p>
    <w:p w:rsidR="00444266" w:rsidRDefault="003C7C82" w:rsidP="007471FE">
      <w:pPr>
        <w:spacing w:line="360" w:lineRule="auto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Примером одной из самых первых компаний, в которой начался процесс по формированию концепции сенсорного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 xml:space="preserve">, </w:t>
      </w:r>
      <w:r w:rsidR="00410481">
        <w:rPr>
          <w:sz w:val="28"/>
          <w:szCs w:val="28"/>
        </w:rPr>
        <w:t xml:space="preserve">может послужить </w:t>
      </w:r>
      <w:r>
        <w:rPr>
          <w:sz w:val="28"/>
          <w:szCs w:val="28"/>
        </w:rPr>
        <w:t xml:space="preserve">авиакомпания </w:t>
      </w:r>
      <w:r>
        <w:rPr>
          <w:sz w:val="28"/>
          <w:szCs w:val="28"/>
          <w:lang w:val="en-US"/>
        </w:rPr>
        <w:t>Singapore</w:t>
      </w:r>
      <w:r w:rsidRPr="0041048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Airlines</w:t>
      </w:r>
      <w:r>
        <w:rPr>
          <w:sz w:val="28"/>
          <w:szCs w:val="28"/>
        </w:rPr>
        <w:t xml:space="preserve"> - </w:t>
      </w:r>
      <w:r w:rsidR="00410481">
        <w:rPr>
          <w:sz w:val="28"/>
          <w:szCs w:val="28"/>
        </w:rPr>
        <w:t>одна из лидирующих авиакомпаний в своей отрасли</w:t>
      </w:r>
      <w:r>
        <w:rPr>
          <w:sz w:val="28"/>
          <w:szCs w:val="28"/>
        </w:rPr>
        <w:t xml:space="preserve"> согласно данным журнала </w:t>
      </w:r>
      <w:proofErr w:type="spellStart"/>
      <w:r w:rsidRPr="002B391C">
        <w:rPr>
          <w:sz w:val="28"/>
          <w:szCs w:val="28"/>
          <w:lang w:val="en-US"/>
        </w:rPr>
        <w:t>Conde</w:t>
      </w:r>
      <w:proofErr w:type="spellEnd"/>
      <w:r w:rsidRPr="002B391C">
        <w:rPr>
          <w:sz w:val="28"/>
          <w:szCs w:val="28"/>
        </w:rPr>
        <w:t xml:space="preserve"> </w:t>
      </w:r>
      <w:r w:rsidRPr="002B391C">
        <w:rPr>
          <w:sz w:val="28"/>
          <w:szCs w:val="28"/>
          <w:lang w:val="en-US"/>
        </w:rPr>
        <w:t>Nast</w:t>
      </w:r>
      <w:r w:rsidRPr="002B391C">
        <w:rPr>
          <w:sz w:val="28"/>
          <w:szCs w:val="28"/>
        </w:rPr>
        <w:t xml:space="preserve"> </w:t>
      </w:r>
      <w:r w:rsidRPr="002B391C">
        <w:rPr>
          <w:sz w:val="28"/>
          <w:szCs w:val="28"/>
          <w:lang w:val="en-US"/>
        </w:rPr>
        <w:t>Traveler</w:t>
      </w:r>
      <w:r w:rsidRPr="002B391C">
        <w:rPr>
          <w:sz w:val="28"/>
          <w:szCs w:val="28"/>
        </w:rPr>
        <w:t>.</w:t>
      </w:r>
      <w:r w:rsidRPr="003C7C82">
        <w:rPr>
          <w:sz w:val="28"/>
          <w:szCs w:val="28"/>
        </w:rPr>
        <w:t xml:space="preserve"> </w:t>
      </w:r>
      <w:r w:rsidR="00410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Фактически, еще с 1973 года </w:t>
      </w:r>
      <w:r>
        <w:rPr>
          <w:sz w:val="28"/>
          <w:szCs w:val="28"/>
          <w:lang w:val="en-US"/>
        </w:rPr>
        <w:t>Singapore</w:t>
      </w:r>
      <w:r w:rsidRPr="0041048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Airlines</w:t>
      </w:r>
      <w:r>
        <w:rPr>
          <w:sz w:val="28"/>
          <w:szCs w:val="28"/>
        </w:rPr>
        <w:t>, преодолевая барьеры традиционного мышления</w:t>
      </w:r>
      <w:r w:rsidR="00B57FFD">
        <w:rPr>
          <w:sz w:val="28"/>
          <w:szCs w:val="28"/>
        </w:rPr>
        <w:t xml:space="preserve"> в  </w:t>
      </w:r>
      <w:proofErr w:type="spellStart"/>
      <w:r w:rsidR="00B57FFD">
        <w:rPr>
          <w:sz w:val="28"/>
          <w:szCs w:val="28"/>
        </w:rPr>
        <w:t>брендинге</w:t>
      </w:r>
      <w:proofErr w:type="spellEnd"/>
      <w:r w:rsidR="00B57FFD">
        <w:rPr>
          <w:sz w:val="28"/>
          <w:szCs w:val="28"/>
        </w:rPr>
        <w:t>, посредством реализации программы «</w:t>
      </w:r>
      <w:r w:rsidR="00B57FFD">
        <w:rPr>
          <w:sz w:val="28"/>
          <w:szCs w:val="28"/>
          <w:lang w:val="en-US"/>
        </w:rPr>
        <w:t>Singapore</w:t>
      </w:r>
      <w:r w:rsidR="00B57FFD">
        <w:rPr>
          <w:sz w:val="28"/>
          <w:szCs w:val="28"/>
        </w:rPr>
        <w:t xml:space="preserve"> </w:t>
      </w:r>
      <w:r w:rsidR="00B57FFD">
        <w:rPr>
          <w:sz w:val="28"/>
          <w:szCs w:val="28"/>
          <w:lang w:val="en-US"/>
        </w:rPr>
        <w:t>Girl</w:t>
      </w:r>
      <w:r w:rsidR="00B57FFD">
        <w:rPr>
          <w:sz w:val="28"/>
          <w:szCs w:val="28"/>
        </w:rPr>
        <w:t>», основанной исключительно на эмоциональных впечатлениях пассажиров от воздушных путешествий рейсами авиакомпании, начала продвигать свой бренд.</w:t>
      </w:r>
    </w:p>
    <w:p w:rsidR="001B62B3" w:rsidRPr="003406F4" w:rsidRDefault="00B57FFD" w:rsidP="007471FE">
      <w:pPr>
        <w:spacing w:line="360" w:lineRule="auto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Стратегия продвижения бренда состояла в изменении традиционного имиджа компании. В процессе реализации стратегии были разработаны и использованы на практике новые инструменты</w:t>
      </w:r>
      <w:r w:rsidR="001B62B3">
        <w:rPr>
          <w:sz w:val="28"/>
          <w:szCs w:val="28"/>
        </w:rPr>
        <w:t xml:space="preserve"> </w:t>
      </w:r>
      <w:proofErr w:type="spellStart"/>
      <w:r w:rsidR="001B62B3">
        <w:rPr>
          <w:sz w:val="28"/>
          <w:szCs w:val="28"/>
        </w:rPr>
        <w:t>брендинга</w:t>
      </w:r>
      <w:proofErr w:type="spellEnd"/>
      <w:r w:rsidR="001B62B3">
        <w:rPr>
          <w:sz w:val="28"/>
          <w:szCs w:val="28"/>
        </w:rPr>
        <w:t xml:space="preserve">. «Форму для служащих авиакомпании начали шить из высококачественной шелковой ткани, цвет и рисунок которой гармонично дополнял дизайн салона самолета. Стюардессы могли выбирать цвет одежды и макияжа только из тех цветов, которые присутствовали в корпоративной цветовой гамме </w:t>
      </w:r>
      <w:r w:rsidR="001B62B3">
        <w:rPr>
          <w:sz w:val="28"/>
          <w:szCs w:val="28"/>
          <w:lang w:val="en-US"/>
        </w:rPr>
        <w:t>Singapore</w:t>
      </w:r>
      <w:r w:rsidR="001B62B3" w:rsidRPr="00410481">
        <w:rPr>
          <w:sz w:val="28"/>
          <w:szCs w:val="28"/>
        </w:rPr>
        <w:t xml:space="preserve"> </w:t>
      </w:r>
      <w:r w:rsidR="001B62B3">
        <w:rPr>
          <w:sz w:val="28"/>
          <w:szCs w:val="28"/>
          <w:lang w:val="en-US"/>
        </w:rPr>
        <w:t>Airlines</w:t>
      </w:r>
      <w:r w:rsidR="001B62B3">
        <w:rPr>
          <w:sz w:val="28"/>
          <w:szCs w:val="28"/>
        </w:rPr>
        <w:t xml:space="preserve">» </w:t>
      </w:r>
      <w:r w:rsidR="00DD0003" w:rsidRPr="00DD0003">
        <w:rPr>
          <w:sz w:val="28"/>
          <w:szCs w:val="28"/>
        </w:rPr>
        <w:t>[1</w:t>
      </w:r>
      <w:r w:rsidR="00DD0003">
        <w:rPr>
          <w:sz w:val="28"/>
          <w:szCs w:val="28"/>
        </w:rPr>
        <w:t>, с.29</w:t>
      </w:r>
      <w:r w:rsidR="00DD0003" w:rsidRPr="00DD0003">
        <w:rPr>
          <w:sz w:val="28"/>
          <w:szCs w:val="28"/>
        </w:rPr>
        <w:t>]</w:t>
      </w:r>
      <w:r w:rsidR="00474D15">
        <w:rPr>
          <w:sz w:val="28"/>
          <w:szCs w:val="28"/>
        </w:rPr>
        <w:t xml:space="preserve"> </w:t>
      </w:r>
      <w:r w:rsidR="001B62B3">
        <w:rPr>
          <w:sz w:val="28"/>
          <w:szCs w:val="28"/>
        </w:rPr>
        <w:t xml:space="preserve">Помимо формирования дизайна и цветовой гаммы, компания установила неизменно строгие критерии подбора персонала. </w:t>
      </w:r>
      <w:r w:rsidR="00474D15">
        <w:rPr>
          <w:sz w:val="28"/>
          <w:szCs w:val="28"/>
        </w:rPr>
        <w:t xml:space="preserve">Сенсорный </w:t>
      </w:r>
      <w:proofErr w:type="spellStart"/>
      <w:r w:rsidR="00474D15">
        <w:rPr>
          <w:sz w:val="28"/>
          <w:szCs w:val="28"/>
        </w:rPr>
        <w:t>брендинг</w:t>
      </w:r>
      <w:proofErr w:type="spellEnd"/>
      <w:r w:rsidR="00474D15">
        <w:rPr>
          <w:sz w:val="28"/>
          <w:szCs w:val="28"/>
        </w:rPr>
        <w:t xml:space="preserve"> в </w:t>
      </w:r>
      <w:r w:rsidR="00474D15">
        <w:rPr>
          <w:sz w:val="28"/>
          <w:szCs w:val="28"/>
          <w:lang w:val="en-US"/>
        </w:rPr>
        <w:t>Singapore</w:t>
      </w:r>
      <w:r w:rsidR="00474D15" w:rsidRPr="00410481">
        <w:rPr>
          <w:sz w:val="28"/>
          <w:szCs w:val="28"/>
        </w:rPr>
        <w:t xml:space="preserve"> </w:t>
      </w:r>
      <w:r w:rsidR="00474D15">
        <w:rPr>
          <w:sz w:val="28"/>
          <w:szCs w:val="28"/>
          <w:lang w:val="en-US"/>
        </w:rPr>
        <w:t>Airlines</w:t>
      </w:r>
      <w:r w:rsidR="00474D15">
        <w:rPr>
          <w:sz w:val="28"/>
          <w:szCs w:val="28"/>
        </w:rPr>
        <w:t xml:space="preserve"> достиг высшей степени в конце 1990-х, когда компания начала использовать специально разработанный аромат </w:t>
      </w:r>
      <w:r w:rsidR="00474D15">
        <w:rPr>
          <w:sz w:val="28"/>
          <w:szCs w:val="28"/>
          <w:lang w:val="en-US"/>
        </w:rPr>
        <w:t>Stefan</w:t>
      </w:r>
      <w:r w:rsidR="00474D15" w:rsidRPr="00474D15">
        <w:rPr>
          <w:sz w:val="28"/>
          <w:szCs w:val="28"/>
        </w:rPr>
        <w:t xml:space="preserve"> </w:t>
      </w:r>
      <w:r w:rsidR="00474D15">
        <w:rPr>
          <w:sz w:val="28"/>
          <w:szCs w:val="28"/>
          <w:lang w:val="en-US"/>
        </w:rPr>
        <w:t>Floridian</w:t>
      </w:r>
      <w:r w:rsidR="00474D15" w:rsidRPr="00474D15">
        <w:rPr>
          <w:sz w:val="28"/>
          <w:szCs w:val="28"/>
        </w:rPr>
        <w:t xml:space="preserve"> </w:t>
      </w:r>
      <w:r w:rsidR="00474D15">
        <w:rPr>
          <w:sz w:val="28"/>
          <w:szCs w:val="28"/>
          <w:lang w:val="en-US"/>
        </w:rPr>
        <w:t>Waters</w:t>
      </w:r>
      <w:r w:rsidR="00474D15" w:rsidRPr="00474D15">
        <w:rPr>
          <w:sz w:val="28"/>
          <w:szCs w:val="28"/>
        </w:rPr>
        <w:t xml:space="preserve"> </w:t>
      </w:r>
      <w:r w:rsidR="00474D15">
        <w:rPr>
          <w:sz w:val="28"/>
          <w:szCs w:val="28"/>
        </w:rPr>
        <w:t>в качестве одной из составляющих восприятия пассажирами бренда</w:t>
      </w:r>
      <w:r w:rsidR="00474D15" w:rsidRPr="00474D15">
        <w:rPr>
          <w:sz w:val="28"/>
          <w:szCs w:val="28"/>
        </w:rPr>
        <w:t>.</w:t>
      </w:r>
    </w:p>
    <w:p w:rsidR="001B62B3" w:rsidRPr="00DD0003" w:rsidRDefault="008D23BC" w:rsidP="007471FE">
      <w:pPr>
        <w:spacing w:line="360" w:lineRule="auto"/>
        <w:ind w:left="142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Если говорить о</w:t>
      </w:r>
      <w:r w:rsidR="00CD666D">
        <w:rPr>
          <w:sz w:val="28"/>
          <w:szCs w:val="28"/>
        </w:rPr>
        <w:t xml:space="preserve"> новых </w:t>
      </w:r>
      <w:r>
        <w:rPr>
          <w:sz w:val="28"/>
          <w:szCs w:val="28"/>
        </w:rPr>
        <w:t xml:space="preserve">примерах </w:t>
      </w:r>
      <w:r w:rsidR="00474D15">
        <w:rPr>
          <w:sz w:val="28"/>
          <w:szCs w:val="28"/>
        </w:rPr>
        <w:t xml:space="preserve">применения </w:t>
      </w:r>
      <w:r w:rsidR="00CD666D">
        <w:rPr>
          <w:sz w:val="28"/>
          <w:szCs w:val="28"/>
        </w:rPr>
        <w:t xml:space="preserve">инноваций в построении концепции </w:t>
      </w:r>
      <w:proofErr w:type="spellStart"/>
      <w:r>
        <w:rPr>
          <w:sz w:val="28"/>
          <w:szCs w:val="28"/>
        </w:rPr>
        <w:t>мульти</w:t>
      </w:r>
      <w:r w:rsidR="00474D15">
        <w:rPr>
          <w:sz w:val="28"/>
          <w:szCs w:val="28"/>
        </w:rPr>
        <w:t>сенсорного</w:t>
      </w:r>
      <w:proofErr w:type="spellEnd"/>
      <w:r w:rsidR="00474D15">
        <w:rPr>
          <w:sz w:val="28"/>
          <w:szCs w:val="28"/>
        </w:rPr>
        <w:t xml:space="preserve"> </w:t>
      </w:r>
      <w:proofErr w:type="spellStart"/>
      <w:r w:rsidR="00474D15"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 xml:space="preserve">, можно выделить </w:t>
      </w:r>
      <w:r w:rsidR="00474D15">
        <w:rPr>
          <w:sz w:val="28"/>
          <w:szCs w:val="28"/>
        </w:rPr>
        <w:t xml:space="preserve">бренд </w:t>
      </w:r>
      <w:proofErr w:type="spellStart"/>
      <w:r w:rsidR="00474D15">
        <w:rPr>
          <w:sz w:val="28"/>
          <w:szCs w:val="28"/>
          <w:lang w:val="en-US"/>
        </w:rPr>
        <w:t>Fanta</w:t>
      </w:r>
      <w:proofErr w:type="spellEnd"/>
      <w:r>
        <w:rPr>
          <w:sz w:val="28"/>
          <w:szCs w:val="28"/>
        </w:rPr>
        <w:t xml:space="preserve">, который пытается извлечь максимум из рекламы. </w:t>
      </w:r>
      <w:r w:rsidRPr="008D23BC">
        <w:rPr>
          <w:sz w:val="28"/>
          <w:szCs w:val="28"/>
        </w:rPr>
        <w:t>Съедобная реклама</w:t>
      </w:r>
      <w:r>
        <w:rPr>
          <w:sz w:val="28"/>
          <w:szCs w:val="28"/>
        </w:rPr>
        <w:t>, о которо</w:t>
      </w:r>
      <w:r w:rsidR="00CD666D">
        <w:rPr>
          <w:sz w:val="28"/>
          <w:szCs w:val="28"/>
        </w:rPr>
        <w:t>й</w:t>
      </w:r>
      <w:r>
        <w:rPr>
          <w:sz w:val="28"/>
          <w:szCs w:val="28"/>
        </w:rPr>
        <w:t xml:space="preserve"> подробнее говорилось в предыдущем параграфе</w:t>
      </w:r>
      <w:r w:rsidR="00CD666D">
        <w:rPr>
          <w:sz w:val="28"/>
          <w:szCs w:val="28"/>
        </w:rPr>
        <w:t>,</w:t>
      </w:r>
      <w:r w:rsidRPr="008D23BC">
        <w:rPr>
          <w:sz w:val="28"/>
          <w:szCs w:val="28"/>
        </w:rPr>
        <w:t xml:space="preserve"> — </w:t>
      </w:r>
      <w:r w:rsidR="00CD666D">
        <w:rPr>
          <w:sz w:val="28"/>
          <w:szCs w:val="28"/>
        </w:rPr>
        <w:t>«</w:t>
      </w:r>
      <w:r w:rsidRPr="008D23BC">
        <w:rPr>
          <w:sz w:val="28"/>
          <w:szCs w:val="28"/>
        </w:rPr>
        <w:t xml:space="preserve">это часть более широкой кампании </w:t>
      </w:r>
      <w:proofErr w:type="spellStart"/>
      <w:r w:rsidRPr="008D23BC">
        <w:rPr>
          <w:sz w:val="28"/>
          <w:szCs w:val="28"/>
        </w:rPr>
        <w:t>Fanta</w:t>
      </w:r>
      <w:proofErr w:type="spellEnd"/>
      <w:r w:rsidRPr="008D23BC">
        <w:rPr>
          <w:sz w:val="28"/>
          <w:szCs w:val="28"/>
        </w:rPr>
        <w:t xml:space="preserve">, которая построена на том, чтобы </w:t>
      </w:r>
      <w:r w:rsidRPr="008D23BC">
        <w:rPr>
          <w:sz w:val="28"/>
          <w:szCs w:val="28"/>
        </w:rPr>
        <w:lastRenderedPageBreak/>
        <w:t>задействовались все пять органов чувств покупателей.</w:t>
      </w:r>
      <w:r w:rsidR="00CD666D">
        <w:rPr>
          <w:sz w:val="28"/>
          <w:szCs w:val="28"/>
        </w:rPr>
        <w:t xml:space="preserve"> Помимо этого в</w:t>
      </w:r>
      <w:r w:rsidRPr="008D23BC">
        <w:rPr>
          <w:sz w:val="28"/>
          <w:szCs w:val="28"/>
        </w:rPr>
        <w:t xml:space="preserve"> точках продаж установлены сенсорные дисплеи, благоухающие апельсином и проигрывающие аудио-послания, когда к ним приближаются люди</w:t>
      </w:r>
      <w:proofErr w:type="gramStart"/>
      <w:r w:rsidRPr="008D23BC">
        <w:rPr>
          <w:sz w:val="28"/>
          <w:szCs w:val="28"/>
        </w:rPr>
        <w:t>.</w:t>
      </w:r>
      <w:r w:rsidR="00CD666D">
        <w:rPr>
          <w:sz w:val="28"/>
          <w:szCs w:val="28"/>
        </w:rPr>
        <w:t>»</w:t>
      </w:r>
      <w:r w:rsidR="00DD0003" w:rsidRPr="00DD0003">
        <w:rPr>
          <w:sz w:val="28"/>
          <w:szCs w:val="28"/>
        </w:rPr>
        <w:t xml:space="preserve"> </w:t>
      </w:r>
      <w:r w:rsidR="00DD0003">
        <w:rPr>
          <w:sz w:val="28"/>
          <w:szCs w:val="28"/>
          <w:lang w:val="en-US"/>
        </w:rPr>
        <w:t>[</w:t>
      </w:r>
      <w:proofErr w:type="gramEnd"/>
      <w:r w:rsidR="00DD0003">
        <w:rPr>
          <w:sz w:val="28"/>
          <w:szCs w:val="28"/>
          <w:lang w:val="en-US"/>
        </w:rPr>
        <w:t>17]</w:t>
      </w:r>
    </w:p>
    <w:p w:rsidR="007F3148" w:rsidRPr="00DD0003" w:rsidRDefault="00953454" w:rsidP="007471FE">
      <w:pPr>
        <w:spacing w:line="360" w:lineRule="auto"/>
        <w:ind w:left="142" w:firstLine="72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 xml:space="preserve">Концепция сенсорного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 xml:space="preserve"> предлагае</w:t>
      </w:r>
      <w:r w:rsidR="007F3148" w:rsidRPr="007F3148">
        <w:rPr>
          <w:sz w:val="28"/>
          <w:szCs w:val="28"/>
        </w:rPr>
        <w:t>т больше, чем просто средство для удовл</w:t>
      </w:r>
      <w:r>
        <w:rPr>
          <w:sz w:val="28"/>
          <w:szCs w:val="28"/>
        </w:rPr>
        <w:t>етворения основных потребностей.</w:t>
      </w:r>
      <w:proofErr w:type="gramEnd"/>
      <w:r>
        <w:rPr>
          <w:sz w:val="28"/>
          <w:szCs w:val="28"/>
        </w:rPr>
        <w:t xml:space="preserve"> Сенсорный </w:t>
      </w:r>
      <w:proofErr w:type="spellStart"/>
      <w:r>
        <w:rPr>
          <w:sz w:val="28"/>
          <w:szCs w:val="28"/>
        </w:rPr>
        <w:t>брендинг</w:t>
      </w:r>
      <w:proofErr w:type="spellEnd"/>
      <w:r>
        <w:rPr>
          <w:sz w:val="28"/>
          <w:szCs w:val="28"/>
        </w:rPr>
        <w:t xml:space="preserve"> предлагает один из </w:t>
      </w:r>
      <w:proofErr w:type="spellStart"/>
      <w:proofErr w:type="gramStart"/>
      <w:r>
        <w:rPr>
          <w:sz w:val="28"/>
          <w:szCs w:val="28"/>
        </w:rPr>
        <w:t>из</w:t>
      </w:r>
      <w:proofErr w:type="spellEnd"/>
      <w:proofErr w:type="gramEnd"/>
      <w:r>
        <w:rPr>
          <w:sz w:val="28"/>
          <w:szCs w:val="28"/>
        </w:rPr>
        <w:t xml:space="preserve"> </w:t>
      </w:r>
      <w:r w:rsidR="007F3148" w:rsidRPr="007F3148">
        <w:rPr>
          <w:sz w:val="28"/>
          <w:szCs w:val="28"/>
        </w:rPr>
        <w:t>способов создания</w:t>
      </w:r>
      <w:r>
        <w:rPr>
          <w:sz w:val="28"/>
          <w:szCs w:val="28"/>
        </w:rPr>
        <w:t xml:space="preserve"> конкурентного преимущества, что дае</w:t>
      </w:r>
      <w:r w:rsidR="007F3148" w:rsidRPr="007F3148">
        <w:rPr>
          <w:sz w:val="28"/>
          <w:szCs w:val="28"/>
        </w:rPr>
        <w:t>т возможность создать уникальный опыт бренда,</w:t>
      </w:r>
      <w:r>
        <w:rPr>
          <w:sz w:val="28"/>
          <w:szCs w:val="28"/>
        </w:rPr>
        <w:t xml:space="preserve"> </w:t>
      </w:r>
      <w:r w:rsidR="007F3148" w:rsidRPr="007F3148">
        <w:rPr>
          <w:sz w:val="28"/>
          <w:szCs w:val="28"/>
        </w:rPr>
        <w:t>поддерживать самобытность бренда, создать сильную эмоциональную связь</w:t>
      </w:r>
      <w:r>
        <w:rPr>
          <w:sz w:val="28"/>
          <w:szCs w:val="28"/>
        </w:rPr>
        <w:t xml:space="preserve"> с потребителем </w:t>
      </w:r>
      <w:r w:rsidR="007F3148" w:rsidRPr="007F3148">
        <w:rPr>
          <w:sz w:val="28"/>
          <w:szCs w:val="28"/>
        </w:rPr>
        <w:t xml:space="preserve">,и в конечном счете создать убедительные причины </w:t>
      </w:r>
      <w:r>
        <w:rPr>
          <w:sz w:val="28"/>
          <w:szCs w:val="28"/>
        </w:rPr>
        <w:t>покупа</w:t>
      </w:r>
      <w:r w:rsidR="007F3148" w:rsidRPr="007F3148">
        <w:rPr>
          <w:sz w:val="28"/>
          <w:szCs w:val="28"/>
        </w:rPr>
        <w:t>ть бренд.</w:t>
      </w:r>
      <w:r w:rsidR="00DD0003" w:rsidRPr="00DD0003">
        <w:rPr>
          <w:sz w:val="28"/>
          <w:szCs w:val="28"/>
        </w:rPr>
        <w:t xml:space="preserve"> </w:t>
      </w:r>
      <w:r w:rsidR="00DD0003">
        <w:rPr>
          <w:sz w:val="28"/>
          <w:szCs w:val="28"/>
          <w:lang w:val="en-US"/>
        </w:rPr>
        <w:t>[2]</w:t>
      </w:r>
    </w:p>
    <w:p w:rsidR="00953454" w:rsidRDefault="00953454" w:rsidP="007471FE">
      <w:pPr>
        <w:autoSpaceDE w:val="0"/>
        <w:autoSpaceDN w:val="0"/>
        <w:adjustRightInd w:val="0"/>
        <w:ind w:firstLine="720"/>
        <w:rPr>
          <w:sz w:val="28"/>
          <w:szCs w:val="28"/>
          <w:lang w:val="en-US"/>
        </w:rPr>
      </w:pPr>
    </w:p>
    <w:p w:rsidR="00DD0003" w:rsidRPr="00953454" w:rsidRDefault="00DD0003" w:rsidP="007471FE">
      <w:pPr>
        <w:autoSpaceDE w:val="0"/>
        <w:autoSpaceDN w:val="0"/>
        <w:adjustRightInd w:val="0"/>
        <w:ind w:firstLine="720"/>
        <w:rPr>
          <w:sz w:val="28"/>
          <w:szCs w:val="28"/>
          <w:lang w:val="en-US"/>
        </w:rPr>
      </w:pPr>
    </w:p>
    <w:p w:rsidR="00CD666D" w:rsidRDefault="0087563D" w:rsidP="007741A0">
      <w:pPr>
        <w:spacing w:line="720" w:lineRule="auto"/>
        <w:ind w:left="142" w:firstLine="720"/>
        <w:jc w:val="center"/>
        <w:rPr>
          <w:sz w:val="28"/>
          <w:szCs w:val="28"/>
        </w:rPr>
      </w:pPr>
      <w:r>
        <w:rPr>
          <w:b/>
          <w:sz w:val="32"/>
          <w:szCs w:val="32"/>
        </w:rPr>
        <w:t>1.4</w:t>
      </w:r>
      <w:r w:rsidR="00CD666D">
        <w:rPr>
          <w:b/>
          <w:sz w:val="32"/>
          <w:szCs w:val="32"/>
        </w:rPr>
        <w:t>. Экономическая добавленная стоимость компании</w:t>
      </w:r>
    </w:p>
    <w:p w:rsidR="00F60852" w:rsidRDefault="002527F3" w:rsidP="007741A0">
      <w:pPr>
        <w:spacing w:line="360" w:lineRule="auto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527F3">
        <w:rPr>
          <w:sz w:val="28"/>
          <w:szCs w:val="28"/>
        </w:rPr>
        <w:t>опрос первостепенной важности для инвесторов, мен</w:t>
      </w:r>
      <w:r>
        <w:rPr>
          <w:sz w:val="28"/>
          <w:szCs w:val="28"/>
        </w:rPr>
        <w:t xml:space="preserve">еджеров и </w:t>
      </w:r>
      <w:proofErr w:type="spellStart"/>
      <w:proofErr w:type="gramStart"/>
      <w:r>
        <w:rPr>
          <w:sz w:val="28"/>
          <w:szCs w:val="28"/>
        </w:rPr>
        <w:t>бизнес-исследователей</w:t>
      </w:r>
      <w:proofErr w:type="spellEnd"/>
      <w:proofErr w:type="gramEnd"/>
      <w:r>
        <w:rPr>
          <w:sz w:val="28"/>
          <w:szCs w:val="28"/>
        </w:rPr>
        <w:t xml:space="preserve"> </w:t>
      </w:r>
      <w:r w:rsidR="00F60852">
        <w:rPr>
          <w:sz w:val="28"/>
          <w:szCs w:val="28"/>
        </w:rPr>
        <w:t>в том, как измерить корпоративную эффективность, которая позволяла бы</w:t>
      </w:r>
      <w:r w:rsidRPr="002527F3">
        <w:rPr>
          <w:sz w:val="28"/>
          <w:szCs w:val="28"/>
        </w:rPr>
        <w:t xml:space="preserve"> инвесторам</w:t>
      </w:r>
      <w:r w:rsidR="00F60852">
        <w:rPr>
          <w:sz w:val="28"/>
          <w:szCs w:val="28"/>
        </w:rPr>
        <w:t xml:space="preserve"> определять их</w:t>
      </w:r>
      <w:r w:rsidRPr="002527F3">
        <w:rPr>
          <w:sz w:val="28"/>
          <w:szCs w:val="28"/>
        </w:rPr>
        <w:t xml:space="preserve"> инвестиционн</w:t>
      </w:r>
      <w:r w:rsidR="00F60852">
        <w:rPr>
          <w:sz w:val="28"/>
          <w:szCs w:val="28"/>
        </w:rPr>
        <w:t>ые</w:t>
      </w:r>
      <w:r w:rsidRPr="002527F3">
        <w:rPr>
          <w:sz w:val="28"/>
          <w:szCs w:val="28"/>
        </w:rPr>
        <w:t xml:space="preserve"> возможност</w:t>
      </w:r>
      <w:r w:rsidR="00F60852">
        <w:rPr>
          <w:sz w:val="28"/>
          <w:szCs w:val="28"/>
        </w:rPr>
        <w:t>и, а также позволяла бы мотивировать</w:t>
      </w:r>
      <w:r w:rsidRPr="002527F3">
        <w:rPr>
          <w:sz w:val="28"/>
          <w:szCs w:val="28"/>
        </w:rPr>
        <w:t xml:space="preserve"> менеджеров</w:t>
      </w:r>
      <w:r w:rsidR="00F60852">
        <w:rPr>
          <w:sz w:val="28"/>
          <w:szCs w:val="28"/>
        </w:rPr>
        <w:t xml:space="preserve"> с целью создания</w:t>
      </w:r>
      <w:r w:rsidRPr="002527F3">
        <w:rPr>
          <w:sz w:val="28"/>
          <w:szCs w:val="28"/>
        </w:rPr>
        <w:t xml:space="preserve"> добавле</w:t>
      </w:r>
      <w:r w:rsidR="00F60852">
        <w:rPr>
          <w:sz w:val="28"/>
          <w:szCs w:val="28"/>
        </w:rPr>
        <w:t xml:space="preserve">нной стоимости </w:t>
      </w:r>
      <w:proofErr w:type="spellStart"/>
      <w:r w:rsidR="00F60852">
        <w:rPr>
          <w:sz w:val="28"/>
          <w:szCs w:val="28"/>
        </w:rPr>
        <w:t>бизнес-решений</w:t>
      </w:r>
      <w:proofErr w:type="spellEnd"/>
      <w:r w:rsidR="00F60852">
        <w:rPr>
          <w:sz w:val="28"/>
          <w:szCs w:val="28"/>
        </w:rPr>
        <w:t>.</w:t>
      </w:r>
      <w:r w:rsidR="00CF1282">
        <w:rPr>
          <w:sz w:val="28"/>
          <w:szCs w:val="28"/>
        </w:rPr>
        <w:t xml:space="preserve"> Такой мерой эффективности </w:t>
      </w:r>
      <w:r w:rsidR="00CF1282" w:rsidRPr="002527F3">
        <w:rPr>
          <w:sz w:val="28"/>
          <w:szCs w:val="28"/>
        </w:rPr>
        <w:t>был</w:t>
      </w:r>
      <w:r w:rsidR="00CF1282">
        <w:rPr>
          <w:sz w:val="28"/>
          <w:szCs w:val="28"/>
        </w:rPr>
        <w:t>а</w:t>
      </w:r>
      <w:r w:rsidR="00CF1282" w:rsidRPr="002527F3">
        <w:rPr>
          <w:sz w:val="28"/>
          <w:szCs w:val="28"/>
        </w:rPr>
        <w:t xml:space="preserve"> признан</w:t>
      </w:r>
      <w:r w:rsidR="00CF1282">
        <w:rPr>
          <w:sz w:val="28"/>
          <w:szCs w:val="28"/>
        </w:rPr>
        <w:t>а э</w:t>
      </w:r>
      <w:r w:rsidR="00CF1282" w:rsidRPr="002527F3">
        <w:rPr>
          <w:sz w:val="28"/>
          <w:szCs w:val="28"/>
        </w:rPr>
        <w:t>кономичес</w:t>
      </w:r>
      <w:r w:rsidR="00CF1282">
        <w:rPr>
          <w:sz w:val="28"/>
          <w:szCs w:val="28"/>
        </w:rPr>
        <w:t xml:space="preserve">кая добавленная стоимость (EVA) </w:t>
      </w:r>
      <w:r w:rsidR="00CF1282" w:rsidRPr="002527F3">
        <w:rPr>
          <w:sz w:val="28"/>
          <w:szCs w:val="28"/>
        </w:rPr>
        <w:t>(</w:t>
      </w:r>
      <w:proofErr w:type="spellStart"/>
      <w:r w:rsidR="00CF1282">
        <w:rPr>
          <w:sz w:val="28"/>
          <w:szCs w:val="28"/>
        </w:rPr>
        <w:t>Ш.</w:t>
      </w:r>
      <w:r w:rsidR="00CF1282" w:rsidRPr="002527F3">
        <w:rPr>
          <w:sz w:val="28"/>
          <w:szCs w:val="28"/>
        </w:rPr>
        <w:t>Талли</w:t>
      </w:r>
      <w:proofErr w:type="spellEnd"/>
      <w:r w:rsidR="00CF1282" w:rsidRPr="002527F3">
        <w:rPr>
          <w:sz w:val="28"/>
          <w:szCs w:val="28"/>
        </w:rPr>
        <w:t>, 1993).</w:t>
      </w:r>
    </w:p>
    <w:p w:rsidR="0056269B" w:rsidRPr="003406F4" w:rsidRDefault="00CF1282" w:rsidP="007471FE">
      <w:pPr>
        <w:spacing w:line="360" w:lineRule="auto"/>
        <w:ind w:left="142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Хотя термин EVA появился</w:t>
      </w:r>
      <w:r w:rsidRPr="002527F3">
        <w:rPr>
          <w:sz w:val="28"/>
          <w:szCs w:val="28"/>
        </w:rPr>
        <w:t xml:space="preserve"> в литературе еще ​​в 1989 году (</w:t>
      </w:r>
      <w:proofErr w:type="spellStart"/>
      <w:r w:rsidR="00820939">
        <w:rPr>
          <w:sz w:val="28"/>
          <w:szCs w:val="28"/>
        </w:rPr>
        <w:t>П.</w:t>
      </w:r>
      <w:r w:rsidRPr="002527F3">
        <w:rPr>
          <w:sz w:val="28"/>
          <w:szCs w:val="28"/>
        </w:rPr>
        <w:t>Финеган</w:t>
      </w:r>
      <w:proofErr w:type="spellEnd"/>
      <w:r w:rsidR="00820939">
        <w:rPr>
          <w:sz w:val="28"/>
          <w:szCs w:val="28"/>
        </w:rPr>
        <w:t>, 1989)</w:t>
      </w:r>
      <w:r w:rsidRPr="002527F3">
        <w:rPr>
          <w:sz w:val="28"/>
          <w:szCs w:val="28"/>
        </w:rPr>
        <w:t xml:space="preserve">, он никогда не получал </w:t>
      </w:r>
      <w:r w:rsidR="00820939">
        <w:rPr>
          <w:sz w:val="28"/>
          <w:szCs w:val="28"/>
        </w:rPr>
        <w:t xml:space="preserve">так </w:t>
      </w:r>
      <w:r w:rsidRPr="002527F3">
        <w:rPr>
          <w:sz w:val="28"/>
          <w:szCs w:val="28"/>
        </w:rPr>
        <w:t>м</w:t>
      </w:r>
      <w:r w:rsidR="00820939">
        <w:rPr>
          <w:sz w:val="28"/>
          <w:szCs w:val="28"/>
        </w:rPr>
        <w:t>ного внимания, пока 20 сентября</w:t>
      </w:r>
      <w:r w:rsidRPr="002527F3">
        <w:rPr>
          <w:sz w:val="28"/>
          <w:szCs w:val="28"/>
        </w:rPr>
        <w:t xml:space="preserve"> 1993</w:t>
      </w:r>
      <w:r w:rsidR="00820939">
        <w:rPr>
          <w:sz w:val="28"/>
          <w:szCs w:val="28"/>
        </w:rPr>
        <w:t xml:space="preserve"> года не вышла в свет </w:t>
      </w:r>
      <w:r w:rsidRPr="002527F3">
        <w:rPr>
          <w:sz w:val="28"/>
          <w:szCs w:val="28"/>
        </w:rPr>
        <w:t xml:space="preserve">статья </w:t>
      </w:r>
      <w:r w:rsidR="00820939" w:rsidRPr="00820939">
        <w:rPr>
          <w:sz w:val="28"/>
          <w:szCs w:val="28"/>
        </w:rPr>
        <w:t xml:space="preserve">Ш. </w:t>
      </w:r>
      <w:proofErr w:type="spellStart"/>
      <w:r w:rsidR="00820939" w:rsidRPr="00820939">
        <w:rPr>
          <w:sz w:val="28"/>
          <w:szCs w:val="28"/>
        </w:rPr>
        <w:t>Талли</w:t>
      </w:r>
      <w:proofErr w:type="spellEnd"/>
      <w:r w:rsidR="00820939" w:rsidRPr="00820939">
        <w:rPr>
          <w:sz w:val="28"/>
          <w:szCs w:val="28"/>
        </w:rPr>
        <w:t xml:space="preserve"> в журнале </w:t>
      </w:r>
      <w:proofErr w:type="spellStart"/>
      <w:r w:rsidR="00820939" w:rsidRPr="00820939">
        <w:rPr>
          <w:sz w:val="28"/>
          <w:szCs w:val="28"/>
        </w:rPr>
        <w:t>Fortune</w:t>
      </w:r>
      <w:proofErr w:type="spellEnd"/>
      <w:r w:rsidRPr="002527F3">
        <w:rPr>
          <w:sz w:val="28"/>
          <w:szCs w:val="28"/>
        </w:rPr>
        <w:t>.</w:t>
      </w:r>
      <w:r w:rsidR="00820939">
        <w:rPr>
          <w:sz w:val="28"/>
          <w:szCs w:val="28"/>
        </w:rPr>
        <w:t xml:space="preserve"> Сейчас </w:t>
      </w:r>
      <w:r w:rsidR="00820939">
        <w:rPr>
          <w:sz w:val="28"/>
          <w:szCs w:val="28"/>
          <w:lang w:val="en-US"/>
        </w:rPr>
        <w:t>EVA</w:t>
      </w:r>
      <w:r w:rsidR="00820939" w:rsidRPr="00820939">
        <w:rPr>
          <w:sz w:val="28"/>
          <w:szCs w:val="28"/>
        </w:rPr>
        <w:t xml:space="preserve"> является зарегистрированной торговой маркой консалтинговой компании «</w:t>
      </w:r>
      <w:r w:rsidR="00820939" w:rsidRPr="00820939">
        <w:rPr>
          <w:sz w:val="28"/>
          <w:szCs w:val="28"/>
          <w:lang w:val="en-US"/>
        </w:rPr>
        <w:t>Stern</w:t>
      </w:r>
      <w:r w:rsidR="00820939" w:rsidRPr="00820939">
        <w:rPr>
          <w:sz w:val="28"/>
          <w:szCs w:val="28"/>
        </w:rPr>
        <w:t xml:space="preserve"> </w:t>
      </w:r>
      <w:r w:rsidR="00820939" w:rsidRPr="00820939">
        <w:rPr>
          <w:sz w:val="28"/>
          <w:szCs w:val="28"/>
          <w:lang w:val="en-US"/>
        </w:rPr>
        <w:t>Stewart</w:t>
      </w:r>
      <w:r w:rsidR="00820939" w:rsidRPr="00820939">
        <w:rPr>
          <w:sz w:val="28"/>
          <w:szCs w:val="28"/>
        </w:rPr>
        <w:t xml:space="preserve"> &amp; </w:t>
      </w:r>
      <w:r w:rsidR="00820939" w:rsidRPr="00820939">
        <w:rPr>
          <w:sz w:val="28"/>
          <w:szCs w:val="28"/>
          <w:lang w:val="en-US"/>
        </w:rPr>
        <w:t>Co</w:t>
      </w:r>
      <w:r w:rsidR="00820939">
        <w:rPr>
          <w:sz w:val="28"/>
          <w:szCs w:val="28"/>
        </w:rPr>
        <w:t>» и согласно их определению, э</w:t>
      </w:r>
      <w:r w:rsidR="00820939" w:rsidRPr="00820939">
        <w:rPr>
          <w:sz w:val="28"/>
          <w:szCs w:val="28"/>
        </w:rPr>
        <w:t>кономическая добавленная стоимость является мерой экономической прибыли. Он</w:t>
      </w:r>
      <w:r w:rsidR="00820939">
        <w:rPr>
          <w:sz w:val="28"/>
          <w:szCs w:val="28"/>
        </w:rPr>
        <w:t>а</w:t>
      </w:r>
      <w:r w:rsidR="00820939" w:rsidRPr="00820939">
        <w:rPr>
          <w:sz w:val="28"/>
          <w:szCs w:val="28"/>
        </w:rPr>
        <w:t xml:space="preserve"> рассчитывается как разница м</w:t>
      </w:r>
      <w:r w:rsidR="0056269B">
        <w:rPr>
          <w:sz w:val="28"/>
          <w:szCs w:val="28"/>
        </w:rPr>
        <w:t>ежду чистой операционной прибылью</w:t>
      </w:r>
      <w:r w:rsidR="00820939" w:rsidRPr="00820939">
        <w:rPr>
          <w:sz w:val="28"/>
          <w:szCs w:val="28"/>
        </w:rPr>
        <w:t xml:space="preserve"> после налогообложения</w:t>
      </w:r>
      <w:r w:rsidR="008714A8">
        <w:rPr>
          <w:sz w:val="28"/>
          <w:szCs w:val="28"/>
        </w:rPr>
        <w:t xml:space="preserve"> (</w:t>
      </w:r>
      <w:r w:rsidR="008714A8">
        <w:rPr>
          <w:sz w:val="28"/>
          <w:szCs w:val="28"/>
          <w:lang w:val="en-US"/>
        </w:rPr>
        <w:t>NOPAT</w:t>
      </w:r>
      <w:r w:rsidR="008714A8">
        <w:rPr>
          <w:sz w:val="28"/>
          <w:szCs w:val="28"/>
        </w:rPr>
        <w:t>)</w:t>
      </w:r>
      <w:r w:rsidR="00820939" w:rsidRPr="00820939">
        <w:rPr>
          <w:sz w:val="28"/>
          <w:szCs w:val="28"/>
        </w:rPr>
        <w:t xml:space="preserve"> и альтернативн</w:t>
      </w:r>
      <w:r w:rsidR="00820939">
        <w:rPr>
          <w:sz w:val="28"/>
          <w:szCs w:val="28"/>
        </w:rPr>
        <w:t>ой</w:t>
      </w:r>
      <w:r w:rsidR="00820939" w:rsidRPr="00820939">
        <w:rPr>
          <w:sz w:val="28"/>
          <w:szCs w:val="28"/>
        </w:rPr>
        <w:t xml:space="preserve"> стоимость</w:t>
      </w:r>
      <w:r w:rsidR="00820939">
        <w:rPr>
          <w:sz w:val="28"/>
          <w:szCs w:val="28"/>
        </w:rPr>
        <w:t>ю</w:t>
      </w:r>
      <w:r w:rsidR="00820939" w:rsidRPr="00820939">
        <w:rPr>
          <w:sz w:val="28"/>
          <w:szCs w:val="28"/>
        </w:rPr>
        <w:t xml:space="preserve"> инвест</w:t>
      </w:r>
      <w:r w:rsidR="00820939">
        <w:rPr>
          <w:sz w:val="28"/>
          <w:szCs w:val="28"/>
        </w:rPr>
        <w:t>ированного капитала. Эта</w:t>
      </w:r>
      <w:r w:rsidR="00820939" w:rsidRPr="00820939">
        <w:rPr>
          <w:sz w:val="28"/>
          <w:szCs w:val="28"/>
        </w:rPr>
        <w:t xml:space="preserve"> альтернативная стоимость определяется по </w:t>
      </w:r>
      <w:r w:rsidR="00820939" w:rsidRPr="00820939">
        <w:rPr>
          <w:sz w:val="28"/>
          <w:szCs w:val="28"/>
        </w:rPr>
        <w:lastRenderedPageBreak/>
        <w:t xml:space="preserve">средневзвешенной стоимости </w:t>
      </w:r>
      <w:r w:rsidR="0056269B">
        <w:rPr>
          <w:sz w:val="28"/>
          <w:szCs w:val="28"/>
        </w:rPr>
        <w:t>долга и собственного капитала (</w:t>
      </w:r>
      <w:r w:rsidR="0056269B">
        <w:rPr>
          <w:sz w:val="28"/>
          <w:szCs w:val="28"/>
          <w:lang w:val="en-US"/>
        </w:rPr>
        <w:t>WACC</w:t>
      </w:r>
      <w:r w:rsidR="0056269B">
        <w:rPr>
          <w:sz w:val="28"/>
          <w:szCs w:val="28"/>
        </w:rPr>
        <w:t>) и количеству</w:t>
      </w:r>
      <w:r w:rsidR="00820939" w:rsidRPr="00820939">
        <w:rPr>
          <w:sz w:val="28"/>
          <w:szCs w:val="28"/>
        </w:rPr>
        <w:t xml:space="preserve"> задействованного</w:t>
      </w:r>
      <w:r w:rsidR="0067195D" w:rsidRPr="0067195D">
        <w:rPr>
          <w:sz w:val="28"/>
          <w:szCs w:val="28"/>
        </w:rPr>
        <w:t xml:space="preserve"> </w:t>
      </w:r>
      <w:r w:rsidR="00820939" w:rsidRPr="00820939">
        <w:rPr>
          <w:sz w:val="28"/>
          <w:szCs w:val="28"/>
        </w:rPr>
        <w:t>капитала</w:t>
      </w:r>
      <w:r w:rsidR="0067195D" w:rsidRPr="0067195D">
        <w:rPr>
          <w:sz w:val="28"/>
          <w:szCs w:val="28"/>
        </w:rPr>
        <w:t xml:space="preserve"> (</w:t>
      </w:r>
      <w:r w:rsidR="0067195D">
        <w:rPr>
          <w:sz w:val="28"/>
          <w:szCs w:val="28"/>
          <w:lang w:val="en-US"/>
        </w:rPr>
        <w:t>IC</w:t>
      </w:r>
      <w:r w:rsidR="0067195D" w:rsidRPr="0067195D">
        <w:rPr>
          <w:sz w:val="28"/>
          <w:szCs w:val="28"/>
        </w:rPr>
        <w:t>)</w:t>
      </w:r>
      <w:r w:rsidR="00820939" w:rsidRPr="00820939">
        <w:rPr>
          <w:sz w:val="28"/>
          <w:szCs w:val="28"/>
        </w:rPr>
        <w:t>.</w:t>
      </w:r>
      <w:r w:rsidR="0056269B">
        <w:rPr>
          <w:sz w:val="28"/>
          <w:szCs w:val="28"/>
        </w:rPr>
        <w:t xml:space="preserve"> </w:t>
      </w:r>
      <w:r w:rsidR="0067195D" w:rsidRPr="0067195D">
        <w:rPr>
          <w:sz w:val="28"/>
          <w:szCs w:val="28"/>
        </w:rPr>
        <w:t xml:space="preserve">      </w:t>
      </w:r>
      <w:r w:rsidR="00DD0003">
        <w:rPr>
          <w:sz w:val="28"/>
          <w:szCs w:val="28"/>
          <w:lang w:val="en-US"/>
        </w:rPr>
        <w:t>[21]</w:t>
      </w:r>
    </w:p>
    <w:p w:rsidR="0067195D" w:rsidRPr="003A4B74" w:rsidRDefault="0067195D" w:rsidP="007471FE">
      <w:pPr>
        <w:spacing w:line="360" w:lineRule="auto"/>
        <w:ind w:left="142"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EVA</w:t>
      </w:r>
      <w:r w:rsidR="000F4649" w:rsidRPr="003A4B74">
        <w:rPr>
          <w:sz w:val="28"/>
          <w:szCs w:val="28"/>
          <w:vertAlign w:val="subscript"/>
          <w:lang w:val="en-US"/>
        </w:rPr>
        <w:t>1</w:t>
      </w:r>
      <w:r w:rsidRPr="003A4B74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NOPAT</w:t>
      </w:r>
      <w:r w:rsidR="000F4649" w:rsidRPr="003A4B74">
        <w:rPr>
          <w:sz w:val="28"/>
          <w:szCs w:val="28"/>
          <w:vertAlign w:val="subscript"/>
          <w:lang w:val="en-US"/>
        </w:rPr>
        <w:t>1</w:t>
      </w:r>
      <w:r w:rsidRPr="003A4B74">
        <w:rPr>
          <w:sz w:val="28"/>
          <w:szCs w:val="28"/>
          <w:lang w:val="en-US"/>
        </w:rPr>
        <w:t xml:space="preserve"> </w:t>
      </w:r>
      <w:r w:rsidR="000F4649" w:rsidRPr="003A4B74">
        <w:rPr>
          <w:sz w:val="28"/>
          <w:szCs w:val="28"/>
          <w:lang w:val="en-US"/>
        </w:rPr>
        <w:t>–</w:t>
      </w:r>
      <w:r w:rsidRPr="003A4B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WACC</w:t>
      </w:r>
      <w:r w:rsidR="000F4649" w:rsidRPr="003A4B74">
        <w:rPr>
          <w:sz w:val="28"/>
          <w:szCs w:val="28"/>
          <w:vertAlign w:val="subscript"/>
          <w:lang w:val="en-US"/>
        </w:rPr>
        <w:t>1</w:t>
      </w:r>
      <w:r w:rsidRPr="003A4B74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IC</w:t>
      </w:r>
      <w:r w:rsidR="000F4649" w:rsidRPr="003A4B74">
        <w:rPr>
          <w:sz w:val="28"/>
          <w:szCs w:val="28"/>
          <w:vertAlign w:val="subscript"/>
          <w:lang w:val="en-US"/>
        </w:rPr>
        <w:t>0</w:t>
      </w:r>
    </w:p>
    <w:p w:rsidR="008714A8" w:rsidRPr="007F41BE" w:rsidRDefault="00764117" w:rsidP="007471FE">
      <w:pPr>
        <w:spacing w:line="360" w:lineRule="auto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Помимо расчета стоимости компании, концепция</w:t>
      </w:r>
      <w:r w:rsidR="008714A8" w:rsidRPr="008714A8">
        <w:rPr>
          <w:sz w:val="28"/>
          <w:szCs w:val="28"/>
        </w:rPr>
        <w:t xml:space="preserve"> EVA фокусируется на эффективности управления </w:t>
      </w:r>
      <w:r>
        <w:rPr>
          <w:sz w:val="28"/>
          <w:szCs w:val="28"/>
        </w:rPr>
        <w:t>компании</w:t>
      </w:r>
      <w:r w:rsidR="008714A8" w:rsidRPr="008714A8">
        <w:rPr>
          <w:sz w:val="28"/>
          <w:szCs w:val="28"/>
        </w:rPr>
        <w:t xml:space="preserve">. </w:t>
      </w:r>
      <w:r w:rsidR="000D4A01">
        <w:rPr>
          <w:sz w:val="28"/>
          <w:szCs w:val="28"/>
        </w:rPr>
        <w:t>Е</w:t>
      </w:r>
      <w:r w:rsidR="008714A8" w:rsidRPr="008714A8">
        <w:rPr>
          <w:sz w:val="28"/>
          <w:szCs w:val="28"/>
        </w:rPr>
        <w:t xml:space="preserve">сли </w:t>
      </w:r>
      <w:r w:rsidR="000D4A01">
        <w:rPr>
          <w:sz w:val="28"/>
          <w:szCs w:val="28"/>
        </w:rPr>
        <w:t xml:space="preserve">операционная прибыль после налогообложения </w:t>
      </w:r>
      <w:r w:rsidR="008714A8" w:rsidRPr="008714A8">
        <w:rPr>
          <w:sz w:val="28"/>
          <w:szCs w:val="28"/>
        </w:rPr>
        <w:t>фирмы превышает ее стоимость капитала</w:t>
      </w:r>
      <w:r w:rsidR="000D4A01">
        <w:rPr>
          <w:sz w:val="28"/>
          <w:szCs w:val="28"/>
        </w:rPr>
        <w:t xml:space="preserve"> в денежном выражении</w:t>
      </w:r>
      <w:r w:rsidR="008714A8" w:rsidRPr="008714A8">
        <w:rPr>
          <w:sz w:val="28"/>
          <w:szCs w:val="28"/>
        </w:rPr>
        <w:t xml:space="preserve">, </w:t>
      </w:r>
      <w:r w:rsidR="000D4A01">
        <w:rPr>
          <w:sz w:val="28"/>
          <w:szCs w:val="28"/>
        </w:rPr>
        <w:t xml:space="preserve">то фирма имеет положительную экономическую добавленную стоимость за год. Следовательно, принятые компанией </w:t>
      </w:r>
      <w:r w:rsidR="00CD54D0">
        <w:rPr>
          <w:sz w:val="28"/>
          <w:szCs w:val="28"/>
        </w:rPr>
        <w:t xml:space="preserve">управленческие </w:t>
      </w:r>
      <w:r w:rsidR="000D4A01">
        <w:rPr>
          <w:sz w:val="28"/>
          <w:szCs w:val="28"/>
        </w:rPr>
        <w:t>решения оказали положительное влияние на эффективность деятельности организации</w:t>
      </w:r>
      <w:r w:rsidR="00CD54D0">
        <w:rPr>
          <w:sz w:val="28"/>
          <w:szCs w:val="28"/>
        </w:rPr>
        <w:t xml:space="preserve">. </w:t>
      </w:r>
      <w:r w:rsidR="007F41BE">
        <w:rPr>
          <w:sz w:val="28"/>
          <w:szCs w:val="28"/>
        </w:rPr>
        <w:t xml:space="preserve">Увеличивая свою стоимость, путем создания добавленной экономической стоимости, компания достигает своей конечной цели. В случае отрицательного текущего значения </w:t>
      </w:r>
      <w:r w:rsidR="007F41BE">
        <w:rPr>
          <w:sz w:val="28"/>
          <w:szCs w:val="28"/>
          <w:lang w:val="en-US"/>
        </w:rPr>
        <w:t>EVA</w:t>
      </w:r>
      <w:r w:rsidR="007F41BE">
        <w:rPr>
          <w:sz w:val="28"/>
          <w:szCs w:val="28"/>
        </w:rPr>
        <w:t xml:space="preserve"> можно говорить о частичном разрушении стоимости компании. Следовательно, принятые управленческие решения недостаточно эффективны. Поэтому менеджменту компании следует </w:t>
      </w:r>
      <w:r w:rsidR="000D1EC0">
        <w:rPr>
          <w:sz w:val="28"/>
          <w:szCs w:val="28"/>
        </w:rPr>
        <w:t>внести</w:t>
      </w:r>
      <w:r w:rsidR="007F41BE">
        <w:rPr>
          <w:sz w:val="28"/>
          <w:szCs w:val="28"/>
        </w:rPr>
        <w:t xml:space="preserve"> измен</w:t>
      </w:r>
      <w:r w:rsidR="000D1EC0">
        <w:rPr>
          <w:sz w:val="28"/>
          <w:szCs w:val="28"/>
        </w:rPr>
        <w:t>ения</w:t>
      </w:r>
      <w:r w:rsidR="007F41BE">
        <w:rPr>
          <w:sz w:val="28"/>
          <w:szCs w:val="28"/>
        </w:rPr>
        <w:t xml:space="preserve"> в управленческ</w:t>
      </w:r>
      <w:r w:rsidR="000D1EC0">
        <w:rPr>
          <w:sz w:val="28"/>
          <w:szCs w:val="28"/>
        </w:rPr>
        <w:t>ий</w:t>
      </w:r>
      <w:r w:rsidR="007F41BE">
        <w:rPr>
          <w:sz w:val="28"/>
          <w:szCs w:val="28"/>
        </w:rPr>
        <w:t xml:space="preserve"> процесс.</w:t>
      </w:r>
    </w:p>
    <w:p w:rsidR="0056269B" w:rsidRPr="0067195D" w:rsidRDefault="0056269B" w:rsidP="007471FE">
      <w:pPr>
        <w:spacing w:line="360" w:lineRule="auto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Эквивалентным способом</w:t>
      </w:r>
      <w:r w:rsidRPr="0056269B">
        <w:rPr>
          <w:sz w:val="28"/>
          <w:szCs w:val="28"/>
        </w:rPr>
        <w:t xml:space="preserve"> расчета EVA является умножение капитала на разницу между доходностью капитала и WACC.</w:t>
      </w:r>
    </w:p>
    <w:p w:rsidR="0067195D" w:rsidRDefault="0067195D" w:rsidP="007471FE">
      <w:pPr>
        <w:spacing w:line="360" w:lineRule="auto"/>
        <w:ind w:left="142"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EVA</w:t>
      </w:r>
      <w:r w:rsidRPr="0067195D"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ROIC</w:t>
      </w:r>
      <w:r w:rsidRPr="0067195D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WACC</w:t>
      </w:r>
      <w:r w:rsidRPr="0067195D">
        <w:rPr>
          <w:sz w:val="28"/>
          <w:szCs w:val="28"/>
        </w:rPr>
        <w:t>)*</w:t>
      </w:r>
      <w:r>
        <w:rPr>
          <w:sz w:val="28"/>
          <w:szCs w:val="28"/>
          <w:lang w:val="en-US"/>
        </w:rPr>
        <w:t>IC</w:t>
      </w:r>
      <w:r w:rsidR="00764117">
        <w:rPr>
          <w:sz w:val="28"/>
          <w:szCs w:val="28"/>
        </w:rPr>
        <w:t>,</w:t>
      </w:r>
    </w:p>
    <w:p w:rsidR="00764117" w:rsidRDefault="00764117" w:rsidP="007471FE">
      <w:pPr>
        <w:spacing w:line="360" w:lineRule="auto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где: (</w:t>
      </w:r>
      <w:r>
        <w:rPr>
          <w:sz w:val="28"/>
          <w:szCs w:val="28"/>
          <w:lang w:val="en-US"/>
        </w:rPr>
        <w:t>ROIC</w:t>
      </w:r>
      <w:r w:rsidRPr="0067195D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WACC</w:t>
      </w:r>
      <w:r>
        <w:rPr>
          <w:sz w:val="28"/>
          <w:szCs w:val="28"/>
        </w:rPr>
        <w:t>) -  величина спрэда доходности</w:t>
      </w:r>
    </w:p>
    <w:p w:rsidR="008804F0" w:rsidRPr="00764117" w:rsidRDefault="008804F0" w:rsidP="007471FE">
      <w:pPr>
        <w:spacing w:line="360" w:lineRule="auto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формуле видно, для того чтобы значение экономической добавленной стоимости было положительным, необходимо, чтобы доходность на задействованный капитал была больше </w:t>
      </w:r>
      <w:r w:rsidR="00060006">
        <w:rPr>
          <w:sz w:val="28"/>
          <w:szCs w:val="28"/>
        </w:rPr>
        <w:t>стоимости совокупного капитала компании.</w:t>
      </w:r>
    </w:p>
    <w:p w:rsidR="00DA4983" w:rsidRDefault="00DA4983" w:rsidP="007471FE">
      <w:pPr>
        <w:spacing w:line="360" w:lineRule="auto"/>
        <w:ind w:left="142" w:firstLine="720"/>
        <w:jc w:val="both"/>
        <w:rPr>
          <w:sz w:val="28"/>
          <w:szCs w:val="28"/>
        </w:rPr>
      </w:pPr>
      <w:r w:rsidRPr="0067195D">
        <w:rPr>
          <w:sz w:val="28"/>
          <w:szCs w:val="28"/>
        </w:rPr>
        <w:t xml:space="preserve">Учитывая полезность </w:t>
      </w:r>
      <w:r>
        <w:rPr>
          <w:sz w:val="28"/>
          <w:szCs w:val="28"/>
        </w:rPr>
        <w:t xml:space="preserve">этого показателя как </w:t>
      </w:r>
      <w:r w:rsidRPr="0067195D">
        <w:rPr>
          <w:sz w:val="28"/>
          <w:szCs w:val="28"/>
        </w:rPr>
        <w:t>мер</w:t>
      </w:r>
      <w:r>
        <w:rPr>
          <w:sz w:val="28"/>
          <w:szCs w:val="28"/>
        </w:rPr>
        <w:t xml:space="preserve">ы </w:t>
      </w:r>
      <w:r w:rsidRPr="002527F3">
        <w:rPr>
          <w:sz w:val="28"/>
          <w:szCs w:val="28"/>
        </w:rPr>
        <w:t>корпоративного успеха</w:t>
      </w:r>
      <w:r w:rsidRPr="0067195D">
        <w:rPr>
          <w:sz w:val="28"/>
          <w:szCs w:val="28"/>
        </w:rPr>
        <w:t xml:space="preserve">, многие компании приняли его как часть комплексного управления и системы стимулирования, который </w:t>
      </w:r>
      <w:r>
        <w:rPr>
          <w:sz w:val="28"/>
          <w:szCs w:val="28"/>
        </w:rPr>
        <w:t>помогает управлять</w:t>
      </w:r>
      <w:r w:rsidRPr="0067195D">
        <w:rPr>
          <w:sz w:val="28"/>
          <w:szCs w:val="28"/>
        </w:rPr>
        <w:t xml:space="preserve"> процессами их решени</w:t>
      </w:r>
      <w:r>
        <w:rPr>
          <w:sz w:val="28"/>
          <w:szCs w:val="28"/>
        </w:rPr>
        <w:t>й</w:t>
      </w:r>
      <w:r w:rsidRPr="0067195D">
        <w:rPr>
          <w:sz w:val="28"/>
          <w:szCs w:val="28"/>
        </w:rPr>
        <w:t>.</w:t>
      </w:r>
    </w:p>
    <w:p w:rsidR="002B391C" w:rsidRPr="00DD0003" w:rsidRDefault="00B27364" w:rsidP="002B391C">
      <w:pPr>
        <w:spacing w:line="360" w:lineRule="auto"/>
        <w:ind w:left="142" w:firstLine="720"/>
        <w:jc w:val="both"/>
        <w:rPr>
          <w:sz w:val="28"/>
          <w:szCs w:val="28"/>
          <w:lang w:val="en-US"/>
        </w:rPr>
      </w:pPr>
      <w:r w:rsidRPr="00C51462">
        <w:rPr>
          <w:sz w:val="28"/>
          <w:szCs w:val="28"/>
        </w:rPr>
        <w:t xml:space="preserve">Одной из основных причин внезапной популярности EVA </w:t>
      </w:r>
      <w:r w:rsidR="00685FC4" w:rsidRPr="00C51462">
        <w:rPr>
          <w:sz w:val="28"/>
          <w:szCs w:val="28"/>
        </w:rPr>
        <w:t xml:space="preserve">стало </w:t>
      </w:r>
      <w:r w:rsidRPr="00C51462">
        <w:rPr>
          <w:sz w:val="28"/>
          <w:szCs w:val="28"/>
        </w:rPr>
        <w:t>то, что эта концепция обрела внушительную армию корпор</w:t>
      </w:r>
      <w:r w:rsidR="00685FC4" w:rsidRPr="00C51462">
        <w:rPr>
          <w:sz w:val="28"/>
          <w:szCs w:val="28"/>
        </w:rPr>
        <w:t>ативных спонсоров.</w:t>
      </w:r>
      <w:r w:rsidR="00685FC4">
        <w:rPr>
          <w:sz w:val="28"/>
          <w:szCs w:val="28"/>
        </w:rPr>
        <w:t xml:space="preserve"> </w:t>
      </w:r>
      <w:r w:rsidR="00C51462" w:rsidRPr="006C11F7">
        <w:rPr>
          <w:sz w:val="28"/>
          <w:szCs w:val="28"/>
        </w:rPr>
        <w:t xml:space="preserve">В качестве одного из самых восторженных сторонников EVA в свое время </w:t>
      </w:r>
      <w:r w:rsidR="00C51462" w:rsidRPr="006C11F7">
        <w:rPr>
          <w:sz w:val="28"/>
          <w:szCs w:val="28"/>
        </w:rPr>
        <w:lastRenderedPageBreak/>
        <w:t xml:space="preserve">выступала </w:t>
      </w:r>
      <w:proofErr w:type="spellStart"/>
      <w:r w:rsidR="00C51462" w:rsidRPr="006C11F7">
        <w:rPr>
          <w:sz w:val="28"/>
          <w:szCs w:val="28"/>
        </w:rPr>
        <w:t>Coca-Cola</w:t>
      </w:r>
      <w:proofErr w:type="spellEnd"/>
      <w:r w:rsidR="00C51462" w:rsidRPr="006C11F7">
        <w:rPr>
          <w:sz w:val="28"/>
          <w:szCs w:val="28"/>
        </w:rPr>
        <w:t xml:space="preserve">. Принятие концепции EVA призвало компанию сосредоточить капитал в его высоко прибыльном бизнесе безалкогольных напитков и повысить доходность </w:t>
      </w:r>
      <w:r w:rsidR="00C51462">
        <w:rPr>
          <w:sz w:val="28"/>
          <w:szCs w:val="28"/>
        </w:rPr>
        <w:t xml:space="preserve">задействованного капитала </w:t>
      </w:r>
      <w:r w:rsidR="00C51462" w:rsidRPr="006C11F7">
        <w:rPr>
          <w:sz w:val="28"/>
          <w:szCs w:val="28"/>
        </w:rPr>
        <w:t xml:space="preserve">быстрее, чем стоимость капитала, увеличивая использование заемных средств. В результате </w:t>
      </w:r>
      <w:r w:rsidR="00C51462" w:rsidRPr="006C11F7">
        <w:rPr>
          <w:sz w:val="28"/>
          <w:szCs w:val="28"/>
          <w:lang w:val="en-US"/>
        </w:rPr>
        <w:t>Coke</w:t>
      </w:r>
      <w:r w:rsidR="00C51462" w:rsidRPr="006C11F7">
        <w:rPr>
          <w:sz w:val="28"/>
          <w:szCs w:val="28"/>
        </w:rPr>
        <w:t xml:space="preserve"> увеличила EVA в среднем на 27% в год, </w:t>
      </w:r>
      <w:r w:rsidR="00C51462" w:rsidRPr="00060006">
        <w:rPr>
          <w:sz w:val="28"/>
          <w:szCs w:val="28"/>
        </w:rPr>
        <w:t>а ее акции принесли около 200% доходности</w:t>
      </w:r>
      <w:r w:rsidR="00C51462" w:rsidRPr="006C11F7">
        <w:rPr>
          <w:sz w:val="28"/>
          <w:szCs w:val="28"/>
        </w:rPr>
        <w:t xml:space="preserve"> с момента принятия </w:t>
      </w:r>
      <w:r w:rsidR="00C51462" w:rsidRPr="006C11F7">
        <w:rPr>
          <w:sz w:val="28"/>
          <w:szCs w:val="28"/>
          <w:lang w:val="en-US"/>
        </w:rPr>
        <w:t>EVA</w:t>
      </w:r>
      <w:r w:rsidR="00C51462" w:rsidRPr="006C11F7">
        <w:rPr>
          <w:sz w:val="28"/>
          <w:szCs w:val="28"/>
        </w:rPr>
        <w:t xml:space="preserve"> в 1987 г. до середины 1993 года. </w:t>
      </w:r>
      <w:r w:rsidR="00DD0003">
        <w:rPr>
          <w:sz w:val="28"/>
          <w:szCs w:val="28"/>
          <w:lang w:val="en-US"/>
        </w:rPr>
        <w:t>[20]</w:t>
      </w:r>
    </w:p>
    <w:p w:rsidR="00C51462" w:rsidRPr="002B391C" w:rsidRDefault="00C51462" w:rsidP="007471FE">
      <w:pPr>
        <w:pStyle w:val="a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C11F7" w:rsidRDefault="00C51462" w:rsidP="007471FE">
      <w:pPr>
        <w:spacing w:line="360" w:lineRule="auto"/>
        <w:ind w:left="142" w:firstLine="720"/>
        <w:jc w:val="both"/>
        <w:rPr>
          <w:sz w:val="28"/>
          <w:szCs w:val="28"/>
        </w:rPr>
      </w:pPr>
      <w:r w:rsidRPr="006C11F7">
        <w:rPr>
          <w:sz w:val="28"/>
          <w:szCs w:val="28"/>
        </w:rPr>
        <w:t xml:space="preserve">Подобные истории успеха </w:t>
      </w:r>
      <w:r w:rsidRPr="006C11F7">
        <w:rPr>
          <w:sz w:val="28"/>
          <w:szCs w:val="28"/>
          <w:lang w:val="en-US"/>
        </w:rPr>
        <w:t>EVA</w:t>
      </w:r>
      <w:r w:rsidRPr="006C11F7">
        <w:rPr>
          <w:sz w:val="28"/>
          <w:szCs w:val="28"/>
        </w:rPr>
        <w:t xml:space="preserve"> были повторены другими хорошо известными компаниями, такими как </w:t>
      </w:r>
      <w:r w:rsidR="00685FC4" w:rsidRPr="00685FC4">
        <w:rPr>
          <w:sz w:val="28"/>
          <w:szCs w:val="28"/>
        </w:rPr>
        <w:t>AT</w:t>
      </w:r>
      <w:r w:rsidR="00685FC4">
        <w:rPr>
          <w:sz w:val="28"/>
          <w:szCs w:val="28"/>
        </w:rPr>
        <w:t xml:space="preserve"> &amp; T, CSX, </w:t>
      </w:r>
      <w:proofErr w:type="spellStart"/>
      <w:r w:rsidR="00685FC4" w:rsidRPr="00685FC4">
        <w:rPr>
          <w:sz w:val="28"/>
          <w:szCs w:val="28"/>
        </w:rPr>
        <w:t>Briggs</w:t>
      </w:r>
      <w:proofErr w:type="spellEnd"/>
      <w:r w:rsidR="00685FC4" w:rsidRPr="00685FC4">
        <w:rPr>
          <w:sz w:val="28"/>
          <w:szCs w:val="28"/>
        </w:rPr>
        <w:t xml:space="preserve"> </w:t>
      </w:r>
      <w:proofErr w:type="spellStart"/>
      <w:r w:rsidR="00685FC4" w:rsidRPr="00685FC4">
        <w:rPr>
          <w:sz w:val="28"/>
          <w:szCs w:val="28"/>
        </w:rPr>
        <w:t>and</w:t>
      </w:r>
      <w:proofErr w:type="spellEnd"/>
      <w:r w:rsidR="00685FC4" w:rsidRPr="00685FC4">
        <w:rPr>
          <w:sz w:val="28"/>
          <w:szCs w:val="28"/>
        </w:rPr>
        <w:t xml:space="preserve"> </w:t>
      </w:r>
      <w:proofErr w:type="spellStart"/>
      <w:r w:rsidR="00685FC4" w:rsidRPr="00685FC4">
        <w:rPr>
          <w:sz w:val="28"/>
          <w:szCs w:val="28"/>
        </w:rPr>
        <w:t>Stratton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Quaker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Oats</w:t>
      </w:r>
      <w:proofErr w:type="spellEnd"/>
      <w:r>
        <w:rPr>
          <w:sz w:val="28"/>
          <w:szCs w:val="28"/>
        </w:rPr>
        <w:t xml:space="preserve">, которые </w:t>
      </w:r>
      <w:r w:rsidR="00685FC4">
        <w:rPr>
          <w:sz w:val="28"/>
          <w:szCs w:val="28"/>
        </w:rPr>
        <w:t xml:space="preserve">приняли </w:t>
      </w:r>
      <w:r w:rsidR="006C11F7">
        <w:rPr>
          <w:sz w:val="28"/>
          <w:szCs w:val="28"/>
        </w:rPr>
        <w:t xml:space="preserve">концепцию </w:t>
      </w:r>
      <w:r w:rsidR="00685FC4">
        <w:rPr>
          <w:sz w:val="28"/>
          <w:szCs w:val="28"/>
        </w:rPr>
        <w:t>экономическ</w:t>
      </w:r>
      <w:r w:rsidR="006C11F7">
        <w:rPr>
          <w:sz w:val="28"/>
          <w:szCs w:val="28"/>
        </w:rPr>
        <w:t>ой</w:t>
      </w:r>
      <w:r w:rsidR="00685FC4">
        <w:rPr>
          <w:sz w:val="28"/>
          <w:szCs w:val="28"/>
        </w:rPr>
        <w:t xml:space="preserve"> добавленн</w:t>
      </w:r>
      <w:r w:rsidR="006C11F7">
        <w:rPr>
          <w:sz w:val="28"/>
          <w:szCs w:val="28"/>
        </w:rPr>
        <w:t>ой стоимости</w:t>
      </w:r>
      <w:r w:rsidR="00685FC4">
        <w:rPr>
          <w:sz w:val="28"/>
          <w:szCs w:val="28"/>
        </w:rPr>
        <w:t xml:space="preserve"> как меру</w:t>
      </w:r>
      <w:r w:rsidR="00685FC4" w:rsidRPr="00685FC4">
        <w:rPr>
          <w:sz w:val="28"/>
          <w:szCs w:val="28"/>
        </w:rPr>
        <w:t xml:space="preserve"> внутренней производи</w:t>
      </w:r>
      <w:r w:rsidR="00685FC4">
        <w:rPr>
          <w:sz w:val="28"/>
          <w:szCs w:val="28"/>
        </w:rPr>
        <w:t>тельности, поскольку они считали</w:t>
      </w:r>
      <w:r w:rsidR="006C11F7">
        <w:rPr>
          <w:sz w:val="28"/>
          <w:szCs w:val="28"/>
        </w:rPr>
        <w:t>, что экономическая добавленная стоимость</w:t>
      </w:r>
      <w:r w:rsidR="00685FC4" w:rsidRPr="00685FC4">
        <w:rPr>
          <w:sz w:val="28"/>
          <w:szCs w:val="28"/>
        </w:rPr>
        <w:t xml:space="preserve"> обеспечивает лучшую основу для принятия решений. После принятия </w:t>
      </w:r>
      <w:r w:rsidR="006C11F7">
        <w:rPr>
          <w:sz w:val="28"/>
          <w:szCs w:val="28"/>
          <w:lang w:val="en-US"/>
        </w:rPr>
        <w:t>EVA</w:t>
      </w:r>
      <w:r w:rsidR="00685FC4" w:rsidRPr="00685FC4">
        <w:rPr>
          <w:sz w:val="28"/>
          <w:szCs w:val="28"/>
        </w:rPr>
        <w:t xml:space="preserve"> для оценки результатов дея</w:t>
      </w:r>
      <w:r w:rsidR="006C11F7">
        <w:rPr>
          <w:sz w:val="28"/>
          <w:szCs w:val="28"/>
        </w:rPr>
        <w:t>тельности, эти компании сообщили</w:t>
      </w:r>
      <w:r w:rsidR="00685FC4" w:rsidRPr="00685FC4">
        <w:rPr>
          <w:sz w:val="28"/>
          <w:szCs w:val="28"/>
        </w:rPr>
        <w:t xml:space="preserve"> </w:t>
      </w:r>
      <w:r w:rsidR="006C11F7">
        <w:rPr>
          <w:sz w:val="28"/>
          <w:szCs w:val="28"/>
        </w:rPr>
        <w:t>о таких</w:t>
      </w:r>
      <w:r w:rsidR="00685FC4" w:rsidRPr="00685FC4">
        <w:rPr>
          <w:sz w:val="28"/>
          <w:szCs w:val="28"/>
        </w:rPr>
        <w:t xml:space="preserve"> преимущества</w:t>
      </w:r>
      <w:r w:rsidR="006C11F7">
        <w:rPr>
          <w:sz w:val="28"/>
          <w:szCs w:val="28"/>
        </w:rPr>
        <w:t>х</w:t>
      </w:r>
      <w:r w:rsidR="00685FC4" w:rsidRPr="00685FC4">
        <w:rPr>
          <w:sz w:val="28"/>
          <w:szCs w:val="28"/>
        </w:rPr>
        <w:t>, как:</w:t>
      </w:r>
    </w:p>
    <w:p w:rsidR="006C11F7" w:rsidRPr="00060006" w:rsidRDefault="00060006" w:rsidP="007471FE">
      <w:pPr>
        <w:spacing w:line="360" w:lineRule="auto"/>
        <w:ind w:left="99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C11F7" w:rsidRPr="00060006">
        <w:rPr>
          <w:sz w:val="28"/>
          <w:szCs w:val="28"/>
        </w:rPr>
        <w:t>более четкая ориентация на прибыльные рынки</w:t>
      </w:r>
      <w:r w:rsidR="00685FC4" w:rsidRPr="0006000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прибыльных </w:t>
      </w:r>
      <w:r w:rsidR="00685FC4" w:rsidRPr="00060006">
        <w:rPr>
          <w:sz w:val="28"/>
          <w:szCs w:val="28"/>
        </w:rPr>
        <w:t>клиентов</w:t>
      </w:r>
    </w:p>
    <w:p w:rsidR="006C11F7" w:rsidRPr="00060006" w:rsidRDefault="00060006" w:rsidP="007471FE">
      <w:pPr>
        <w:spacing w:line="360" w:lineRule="auto"/>
        <w:ind w:left="99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31774" w:rsidRPr="00060006">
        <w:rPr>
          <w:sz w:val="28"/>
          <w:szCs w:val="28"/>
        </w:rPr>
        <w:t xml:space="preserve">объективные </w:t>
      </w:r>
      <w:r w:rsidR="00685FC4" w:rsidRPr="00060006">
        <w:rPr>
          <w:sz w:val="28"/>
          <w:szCs w:val="28"/>
        </w:rPr>
        <w:t>приоритеты для инвестиций</w:t>
      </w:r>
    </w:p>
    <w:p w:rsidR="006C11F7" w:rsidRDefault="00060006" w:rsidP="007471FE">
      <w:pPr>
        <w:spacing w:line="360" w:lineRule="auto"/>
        <w:ind w:left="99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85FC4" w:rsidRPr="00060006">
        <w:rPr>
          <w:sz w:val="28"/>
          <w:szCs w:val="28"/>
        </w:rPr>
        <w:t>п</w:t>
      </w:r>
      <w:r w:rsidR="006C11F7" w:rsidRPr="00060006">
        <w:rPr>
          <w:sz w:val="28"/>
          <w:szCs w:val="28"/>
        </w:rPr>
        <w:t>оощрения в соответствии</w:t>
      </w:r>
      <w:r w:rsidR="00685FC4" w:rsidRPr="00060006">
        <w:rPr>
          <w:sz w:val="28"/>
          <w:szCs w:val="28"/>
        </w:rPr>
        <w:t xml:space="preserve"> с ожиданиями акционеров </w:t>
      </w:r>
    </w:p>
    <w:p w:rsidR="002B391C" w:rsidRPr="00DD0003" w:rsidRDefault="00DD0003" w:rsidP="007471FE">
      <w:pPr>
        <w:spacing w:line="360" w:lineRule="auto"/>
        <w:ind w:left="993" w:firstLine="720"/>
        <w:jc w:val="both"/>
        <w:rPr>
          <w:sz w:val="28"/>
          <w:szCs w:val="28"/>
          <w:lang w:val="en-US"/>
        </w:rPr>
      </w:pPr>
      <w:r w:rsidRPr="00DD0003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19]</w:t>
      </w:r>
    </w:p>
    <w:p w:rsidR="00127C89" w:rsidRDefault="00127C89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B25BAC">
        <w:rPr>
          <w:sz w:val="28"/>
          <w:szCs w:val="28"/>
        </w:rPr>
        <w:t xml:space="preserve"> экономическую добавленную стоимост</w:t>
      </w:r>
      <w:r w:rsidR="000B16BB">
        <w:rPr>
          <w:sz w:val="28"/>
          <w:szCs w:val="28"/>
        </w:rPr>
        <w:t>ь</w:t>
      </w:r>
      <w:r>
        <w:rPr>
          <w:sz w:val="28"/>
          <w:szCs w:val="28"/>
        </w:rPr>
        <w:t xml:space="preserve"> в первую очередь влияют компоненты, входящие в формулу ее расчета. Таким образом, менеджеры компа</w:t>
      </w:r>
      <w:r w:rsidR="00E1523D">
        <w:rPr>
          <w:sz w:val="28"/>
          <w:szCs w:val="28"/>
        </w:rPr>
        <w:t xml:space="preserve">нии могут оценить воздействие </w:t>
      </w:r>
      <w:proofErr w:type="spellStart"/>
      <w:proofErr w:type="gramStart"/>
      <w:r w:rsidR="00E1523D">
        <w:rPr>
          <w:sz w:val="28"/>
          <w:szCs w:val="28"/>
        </w:rPr>
        <w:t>би</w:t>
      </w:r>
      <w:r>
        <w:rPr>
          <w:sz w:val="28"/>
          <w:szCs w:val="28"/>
        </w:rPr>
        <w:t>знес-решений</w:t>
      </w:r>
      <w:proofErr w:type="spellEnd"/>
      <w:proofErr w:type="gram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EVA</w:t>
      </w:r>
      <w:r w:rsidRPr="00127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помощью следующих </w:t>
      </w:r>
      <w:r w:rsidR="00E1523D">
        <w:rPr>
          <w:sz w:val="28"/>
          <w:szCs w:val="28"/>
        </w:rPr>
        <w:t>показателей</w:t>
      </w:r>
      <w:r w:rsidR="00863E66">
        <w:rPr>
          <w:sz w:val="28"/>
          <w:szCs w:val="28"/>
        </w:rPr>
        <w:t>:</w:t>
      </w:r>
    </w:p>
    <w:p w:rsidR="00863E66" w:rsidRDefault="00863E66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операционная прибыль после уплаты налогов (</w:t>
      </w:r>
      <w:r>
        <w:rPr>
          <w:sz w:val="28"/>
          <w:szCs w:val="28"/>
          <w:lang w:val="en-US"/>
        </w:rPr>
        <w:t>NOPAT</w:t>
      </w:r>
      <w:r>
        <w:rPr>
          <w:sz w:val="28"/>
          <w:szCs w:val="28"/>
        </w:rPr>
        <w:t>)</w:t>
      </w:r>
      <w:r w:rsidRPr="00863E66">
        <w:rPr>
          <w:sz w:val="28"/>
          <w:szCs w:val="28"/>
        </w:rPr>
        <w:t xml:space="preserve">. </w:t>
      </w:r>
      <w:r>
        <w:rPr>
          <w:sz w:val="28"/>
          <w:szCs w:val="28"/>
        </w:rPr>
        <w:t>Увелич</w:t>
      </w:r>
      <w:r w:rsidR="003F51AC">
        <w:rPr>
          <w:sz w:val="28"/>
          <w:szCs w:val="28"/>
        </w:rPr>
        <w:t>ения</w:t>
      </w:r>
      <w:r>
        <w:rPr>
          <w:sz w:val="28"/>
          <w:szCs w:val="28"/>
        </w:rPr>
        <w:t xml:space="preserve"> прибыл</w:t>
      </w:r>
      <w:r w:rsidR="003F51AC">
        <w:rPr>
          <w:sz w:val="28"/>
          <w:szCs w:val="28"/>
        </w:rPr>
        <w:t>и</w:t>
      </w:r>
      <w:r>
        <w:rPr>
          <w:sz w:val="28"/>
          <w:szCs w:val="28"/>
        </w:rPr>
        <w:t xml:space="preserve"> можно </w:t>
      </w:r>
      <w:r w:rsidR="003F51AC">
        <w:rPr>
          <w:sz w:val="28"/>
          <w:szCs w:val="28"/>
        </w:rPr>
        <w:t xml:space="preserve">добиться </w:t>
      </w:r>
      <w:r>
        <w:rPr>
          <w:sz w:val="28"/>
          <w:szCs w:val="28"/>
        </w:rPr>
        <w:t>за счет увеличения выручки, привлекая различные маркетинговые стратегии, и уменьшения величин</w:t>
      </w:r>
      <w:r w:rsidR="003F51AC">
        <w:rPr>
          <w:sz w:val="28"/>
          <w:szCs w:val="28"/>
        </w:rPr>
        <w:t>ы</w:t>
      </w:r>
      <w:r>
        <w:rPr>
          <w:sz w:val="28"/>
          <w:szCs w:val="28"/>
        </w:rPr>
        <w:t xml:space="preserve"> расходов.</w:t>
      </w:r>
    </w:p>
    <w:p w:rsidR="00863E66" w:rsidRDefault="00863E66" w:rsidP="00747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затрат</w:t>
      </w:r>
      <w:r w:rsidR="00C6664C">
        <w:rPr>
          <w:sz w:val="28"/>
          <w:szCs w:val="28"/>
        </w:rPr>
        <w:t>ы</w:t>
      </w:r>
      <w:r>
        <w:rPr>
          <w:sz w:val="28"/>
          <w:szCs w:val="28"/>
        </w:rPr>
        <w:t xml:space="preserve"> на капитал, индикатором которых является величина средневзвешенн</w:t>
      </w:r>
      <w:r w:rsidR="00C6664C">
        <w:rPr>
          <w:sz w:val="28"/>
          <w:szCs w:val="28"/>
        </w:rPr>
        <w:t>ой стоимости капитала (</w:t>
      </w:r>
      <w:r w:rsidR="00C6664C">
        <w:rPr>
          <w:sz w:val="28"/>
          <w:szCs w:val="28"/>
          <w:lang w:val="en-US"/>
        </w:rPr>
        <w:t>WACC</w:t>
      </w:r>
      <w:r w:rsidR="00C6664C">
        <w:rPr>
          <w:sz w:val="28"/>
          <w:szCs w:val="28"/>
        </w:rPr>
        <w:t>)</w:t>
      </w:r>
      <w:r w:rsidR="00C6664C" w:rsidRPr="00C6664C">
        <w:rPr>
          <w:sz w:val="28"/>
          <w:szCs w:val="28"/>
        </w:rPr>
        <w:t xml:space="preserve">. </w:t>
      </w:r>
      <w:r w:rsidR="00C6664C">
        <w:rPr>
          <w:sz w:val="28"/>
          <w:szCs w:val="28"/>
        </w:rPr>
        <w:t>Снижение затрат на капитал можно достигнуть путем, поиска новых более дешевых источников, либо через новые комбинации собственных и заемных источников.</w:t>
      </w:r>
    </w:p>
    <w:p w:rsidR="00C6664C" w:rsidRPr="00DD0003" w:rsidRDefault="00C6664C" w:rsidP="007471F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в) величина задействованного капитала (</w:t>
      </w:r>
      <w:r>
        <w:rPr>
          <w:sz w:val="28"/>
          <w:szCs w:val="28"/>
          <w:lang w:val="en-US"/>
        </w:rPr>
        <w:t>IC</w:t>
      </w:r>
      <w:r>
        <w:rPr>
          <w:sz w:val="28"/>
          <w:szCs w:val="28"/>
        </w:rPr>
        <w:t>)</w:t>
      </w:r>
      <w:r w:rsidRPr="00C6664C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 инвестированным капиталом может состоять во вложении или перемещении капитала в наиболее перспективные области</w:t>
      </w:r>
      <w:r w:rsidR="00721FAA">
        <w:rPr>
          <w:sz w:val="28"/>
          <w:szCs w:val="28"/>
        </w:rPr>
        <w:t>.</w:t>
      </w:r>
      <w:r w:rsidR="00DD0003" w:rsidRPr="00DD0003">
        <w:rPr>
          <w:sz w:val="28"/>
          <w:szCs w:val="28"/>
        </w:rPr>
        <w:t xml:space="preserve"> </w:t>
      </w:r>
      <w:r w:rsidR="00DD0003">
        <w:rPr>
          <w:sz w:val="28"/>
          <w:szCs w:val="28"/>
          <w:lang w:val="en-US"/>
        </w:rPr>
        <w:t>[9]</w:t>
      </w:r>
    </w:p>
    <w:p w:rsidR="002B391C" w:rsidRPr="00DD0003" w:rsidRDefault="002B391C" w:rsidP="007471FE">
      <w:pPr>
        <w:autoSpaceDE w:val="0"/>
        <w:autoSpaceDN w:val="0"/>
        <w:adjustRightInd w:val="0"/>
        <w:ind w:firstLine="720"/>
      </w:pPr>
    </w:p>
    <w:p w:rsidR="00721FAA" w:rsidRDefault="00721FAA" w:rsidP="007471FE">
      <w:pPr>
        <w:spacing w:line="360" w:lineRule="auto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</w:t>
      </w:r>
      <w:r w:rsidR="00B25BAC">
        <w:rPr>
          <w:sz w:val="28"/>
          <w:szCs w:val="28"/>
        </w:rPr>
        <w:t xml:space="preserve">указанных </w:t>
      </w:r>
      <w:r w:rsidR="00D66398">
        <w:rPr>
          <w:sz w:val="28"/>
          <w:szCs w:val="28"/>
        </w:rPr>
        <w:t>компонент</w:t>
      </w:r>
      <w:r>
        <w:rPr>
          <w:sz w:val="28"/>
          <w:szCs w:val="28"/>
        </w:rPr>
        <w:t xml:space="preserve">, </w:t>
      </w:r>
      <w:r w:rsidR="00D66398">
        <w:rPr>
          <w:sz w:val="28"/>
          <w:szCs w:val="28"/>
        </w:rPr>
        <w:t xml:space="preserve">на создание экономической добавленной стоимости могут оказывать значительное влияние другие факторы, которые не выражены в деньгах. </w:t>
      </w:r>
      <w:r w:rsidR="003F0ECC">
        <w:rPr>
          <w:sz w:val="28"/>
          <w:szCs w:val="28"/>
        </w:rPr>
        <w:t>В качестве нематериальных факторов можно рассматривать знания, опыт, навыки организации, патенты и торговые знаки, торговые марки (бре</w:t>
      </w:r>
      <w:r w:rsidR="00B25BAC">
        <w:rPr>
          <w:sz w:val="28"/>
          <w:szCs w:val="28"/>
        </w:rPr>
        <w:t xml:space="preserve">нды), связи с клиентами и </w:t>
      </w:r>
      <w:proofErr w:type="gramStart"/>
      <w:r w:rsidR="00B25BAC">
        <w:rPr>
          <w:sz w:val="28"/>
          <w:szCs w:val="28"/>
        </w:rPr>
        <w:t>другое</w:t>
      </w:r>
      <w:proofErr w:type="gramEnd"/>
      <w:r w:rsidR="00B25BAC">
        <w:rPr>
          <w:sz w:val="28"/>
          <w:szCs w:val="28"/>
        </w:rPr>
        <w:t xml:space="preserve">. </w:t>
      </w:r>
      <w:r w:rsidR="003F0ECC">
        <w:rPr>
          <w:sz w:val="28"/>
          <w:szCs w:val="28"/>
        </w:rPr>
        <w:t>Данные факторы соединены в понятие «интеллектуальный капитал».</w:t>
      </w:r>
    </w:p>
    <w:p w:rsidR="00BF0482" w:rsidRDefault="000F4649" w:rsidP="007471FE">
      <w:pPr>
        <w:spacing w:line="360" w:lineRule="auto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0482" w:rsidRPr="00AC32D2">
        <w:rPr>
          <w:sz w:val="28"/>
          <w:szCs w:val="28"/>
        </w:rPr>
        <w:t xml:space="preserve">оказатель EVA </w:t>
      </w:r>
      <w:r>
        <w:rPr>
          <w:sz w:val="28"/>
          <w:szCs w:val="28"/>
        </w:rPr>
        <w:t>связывают</w:t>
      </w:r>
      <w:r w:rsidR="00BF0482" w:rsidRPr="00AC32D2">
        <w:rPr>
          <w:sz w:val="28"/>
          <w:szCs w:val="28"/>
        </w:rPr>
        <w:t xml:space="preserve"> с интеллектуальным капиталом компании</w:t>
      </w:r>
      <w:r>
        <w:rPr>
          <w:sz w:val="28"/>
          <w:szCs w:val="28"/>
        </w:rPr>
        <w:t xml:space="preserve">, так как он создает ценность </w:t>
      </w:r>
      <w:r w:rsidRPr="00AC32D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компании, позволяя</w:t>
      </w:r>
      <w:r w:rsidR="00BF0482" w:rsidRPr="00AC32D2">
        <w:rPr>
          <w:sz w:val="28"/>
          <w:szCs w:val="28"/>
        </w:rPr>
        <w:t xml:space="preserve"> </w:t>
      </w:r>
      <w:r>
        <w:rPr>
          <w:sz w:val="28"/>
          <w:szCs w:val="28"/>
        </w:rPr>
        <w:t>ей</w:t>
      </w:r>
      <w:r w:rsidR="00BF0482" w:rsidRPr="00AC32D2">
        <w:rPr>
          <w:sz w:val="28"/>
          <w:szCs w:val="28"/>
        </w:rPr>
        <w:t xml:space="preserve"> функционировать н</w:t>
      </w:r>
      <w:r>
        <w:rPr>
          <w:sz w:val="28"/>
          <w:szCs w:val="28"/>
        </w:rPr>
        <w:t>а рынке лучше своих конкурентов. В экономике, основанной на знаниях,</w:t>
      </w:r>
      <w:r w:rsidR="00BF0482" w:rsidRPr="00AC32D2">
        <w:rPr>
          <w:sz w:val="28"/>
          <w:szCs w:val="28"/>
        </w:rPr>
        <w:t xml:space="preserve"> все конкурентные преимущества фирмы связаны с ее интеллектуальными ресурсами</w:t>
      </w:r>
      <w:r>
        <w:rPr>
          <w:sz w:val="28"/>
          <w:szCs w:val="28"/>
        </w:rPr>
        <w:t>.</w:t>
      </w:r>
      <w:r w:rsidR="00BF0482" w:rsidRPr="00AC32D2">
        <w:rPr>
          <w:sz w:val="28"/>
          <w:szCs w:val="28"/>
        </w:rPr>
        <w:t xml:space="preserve"> Таким образом, модель EVA</w:t>
      </w:r>
      <w:r>
        <w:rPr>
          <w:sz w:val="28"/>
          <w:szCs w:val="28"/>
        </w:rPr>
        <w:t xml:space="preserve"> можно применять с целью</w:t>
      </w:r>
      <w:r w:rsidR="00BF0482" w:rsidRPr="00AC32D2">
        <w:rPr>
          <w:sz w:val="28"/>
          <w:szCs w:val="28"/>
        </w:rPr>
        <w:t xml:space="preserve"> оц</w:t>
      </w:r>
      <w:r>
        <w:rPr>
          <w:sz w:val="28"/>
          <w:szCs w:val="28"/>
        </w:rPr>
        <w:t>енки</w:t>
      </w:r>
      <w:r w:rsidR="00BF0482" w:rsidRPr="00AC32D2">
        <w:rPr>
          <w:sz w:val="28"/>
          <w:szCs w:val="28"/>
        </w:rPr>
        <w:t xml:space="preserve"> эффективност</w:t>
      </w:r>
      <w:r>
        <w:rPr>
          <w:sz w:val="28"/>
          <w:szCs w:val="28"/>
        </w:rPr>
        <w:t>и</w:t>
      </w:r>
      <w:r w:rsidR="00354FF4">
        <w:rPr>
          <w:sz w:val="28"/>
          <w:szCs w:val="28"/>
        </w:rPr>
        <w:t xml:space="preserve"> интеллектуального капитала компании</w:t>
      </w:r>
      <w:r w:rsidR="00917CF7">
        <w:rPr>
          <w:sz w:val="28"/>
          <w:szCs w:val="28"/>
        </w:rPr>
        <w:t>.</w:t>
      </w:r>
      <w:r w:rsidR="00B25BAC">
        <w:rPr>
          <w:sz w:val="28"/>
          <w:szCs w:val="28"/>
        </w:rPr>
        <w:t xml:space="preserve"> </w:t>
      </w:r>
    </w:p>
    <w:p w:rsidR="0087563D" w:rsidRDefault="00AC26BB" w:rsidP="007471FE">
      <w:pPr>
        <w:spacing w:line="360" w:lineRule="auto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целом, п</w:t>
      </w:r>
      <w:r w:rsidR="0087563D" w:rsidRPr="00AC32D2">
        <w:rPr>
          <w:sz w:val="28"/>
          <w:szCs w:val="28"/>
        </w:rPr>
        <w:t xml:space="preserve">опулярность </w:t>
      </w:r>
      <w:r>
        <w:rPr>
          <w:sz w:val="28"/>
          <w:szCs w:val="28"/>
        </w:rPr>
        <w:t xml:space="preserve">показателя </w:t>
      </w:r>
      <w:r w:rsidR="0087563D" w:rsidRPr="00AC32D2">
        <w:rPr>
          <w:sz w:val="28"/>
          <w:szCs w:val="28"/>
        </w:rPr>
        <w:t xml:space="preserve">EVA </w:t>
      </w:r>
      <w:r>
        <w:rPr>
          <w:sz w:val="28"/>
          <w:szCs w:val="28"/>
        </w:rPr>
        <w:t>можно объяснить в первую очередь тем, что</w:t>
      </w:r>
      <w:r w:rsidR="0087563D" w:rsidRPr="00AC32D2">
        <w:rPr>
          <w:sz w:val="28"/>
          <w:szCs w:val="28"/>
        </w:rPr>
        <w:t xml:space="preserve"> предлож</w:t>
      </w:r>
      <w:r>
        <w:rPr>
          <w:sz w:val="28"/>
          <w:szCs w:val="28"/>
        </w:rPr>
        <w:t>енный</w:t>
      </w:r>
      <w:r w:rsidR="0087563D" w:rsidRPr="00AC32D2">
        <w:rPr>
          <w:sz w:val="28"/>
          <w:szCs w:val="28"/>
        </w:rPr>
        <w:t xml:space="preserve"> подробный алгоритм ее оценки </w:t>
      </w:r>
      <w:r>
        <w:rPr>
          <w:sz w:val="28"/>
          <w:szCs w:val="28"/>
        </w:rPr>
        <w:t xml:space="preserve">легко осуществим </w:t>
      </w:r>
      <w:r w:rsidR="0087563D" w:rsidRPr="00AC32D2">
        <w:rPr>
          <w:sz w:val="28"/>
          <w:szCs w:val="28"/>
        </w:rPr>
        <w:t xml:space="preserve">на основе данных финансовой отчетности компании. </w:t>
      </w:r>
      <w:r>
        <w:rPr>
          <w:sz w:val="28"/>
          <w:szCs w:val="28"/>
        </w:rPr>
        <w:t>Соответственно,</w:t>
      </w:r>
      <w:r w:rsidR="0087563D" w:rsidRPr="00AC32D2">
        <w:rPr>
          <w:sz w:val="28"/>
          <w:szCs w:val="28"/>
        </w:rPr>
        <w:t xml:space="preserve"> существенно снижает</w:t>
      </w:r>
      <w:r>
        <w:rPr>
          <w:sz w:val="28"/>
          <w:szCs w:val="28"/>
        </w:rPr>
        <w:t>ся</w:t>
      </w:r>
      <w:r w:rsidR="0087563D" w:rsidRPr="00AC32D2">
        <w:rPr>
          <w:sz w:val="28"/>
          <w:szCs w:val="28"/>
        </w:rPr>
        <w:t xml:space="preserve"> субъективность оценки показателя</w:t>
      </w:r>
      <w:r>
        <w:rPr>
          <w:sz w:val="28"/>
          <w:szCs w:val="28"/>
        </w:rPr>
        <w:t xml:space="preserve">. </w:t>
      </w:r>
      <w:r w:rsidRPr="00AC26BB">
        <w:rPr>
          <w:sz w:val="28"/>
          <w:szCs w:val="28"/>
        </w:rPr>
        <w:t xml:space="preserve">Как свидетельствуют литературные источники, концепция EVA становится основным </w:t>
      </w:r>
      <w:r>
        <w:rPr>
          <w:sz w:val="28"/>
          <w:szCs w:val="28"/>
        </w:rPr>
        <w:t>методом</w:t>
      </w:r>
      <w:r w:rsidRPr="00AC26BB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 деятельности компаний</w:t>
      </w:r>
      <w:r w:rsidRPr="00AC26BB">
        <w:rPr>
          <w:sz w:val="28"/>
          <w:szCs w:val="28"/>
        </w:rPr>
        <w:t>.</w:t>
      </w:r>
      <w:r w:rsidR="0087563D" w:rsidRPr="00AC32D2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того,</w:t>
      </w:r>
      <w:r w:rsidR="00BF0482">
        <w:rPr>
          <w:sz w:val="28"/>
          <w:szCs w:val="28"/>
        </w:rPr>
        <w:t xml:space="preserve"> показатель экономической добавленной стоимости становится</w:t>
      </w:r>
      <w:r w:rsidR="0087563D" w:rsidRPr="00AC32D2">
        <w:rPr>
          <w:sz w:val="28"/>
          <w:szCs w:val="28"/>
        </w:rPr>
        <w:t xml:space="preserve"> методом выявления эффективности использования интеллектуального капитала</w:t>
      </w:r>
      <w:r w:rsidR="000B16BB">
        <w:rPr>
          <w:sz w:val="28"/>
          <w:szCs w:val="28"/>
        </w:rPr>
        <w:t>.</w:t>
      </w:r>
    </w:p>
    <w:p w:rsidR="003406F4" w:rsidRDefault="003406F4" w:rsidP="003406F4">
      <w:pPr>
        <w:spacing w:line="360" w:lineRule="auto"/>
        <w:ind w:left="142" w:firstLine="851"/>
        <w:jc w:val="both"/>
        <w:rPr>
          <w:sz w:val="28"/>
          <w:szCs w:val="28"/>
        </w:rPr>
      </w:pPr>
    </w:p>
    <w:p w:rsidR="00AB7919" w:rsidRDefault="00AB7919" w:rsidP="007741A0">
      <w:pPr>
        <w:spacing w:line="480" w:lineRule="auto"/>
        <w:jc w:val="center"/>
        <w:rPr>
          <w:b/>
          <w:sz w:val="32"/>
          <w:szCs w:val="32"/>
        </w:rPr>
      </w:pPr>
      <w:r w:rsidRPr="00400B1F">
        <w:rPr>
          <w:b/>
          <w:sz w:val="32"/>
          <w:szCs w:val="32"/>
        </w:rPr>
        <w:lastRenderedPageBreak/>
        <w:t>Глава 2.</w:t>
      </w:r>
      <w:r w:rsidR="007741A0">
        <w:rPr>
          <w:b/>
          <w:sz w:val="32"/>
          <w:szCs w:val="32"/>
        </w:rPr>
        <w:t xml:space="preserve"> Практические аспекты исследования </w:t>
      </w:r>
    </w:p>
    <w:p w:rsidR="00AB7919" w:rsidRPr="00A33BAF" w:rsidRDefault="00AB7919" w:rsidP="007741A0">
      <w:pPr>
        <w:pStyle w:val="a3"/>
        <w:numPr>
          <w:ilvl w:val="1"/>
          <w:numId w:val="17"/>
        </w:numPr>
        <w:tabs>
          <w:tab w:val="left" w:pos="851"/>
        </w:tabs>
        <w:spacing w:after="0" w:line="720" w:lineRule="auto"/>
        <w:ind w:left="142" w:firstLine="720"/>
        <w:jc w:val="center"/>
        <w:rPr>
          <w:rFonts w:ascii="Times New Roman" w:hAnsi="Times New Roman"/>
          <w:b/>
          <w:sz w:val="32"/>
          <w:szCs w:val="32"/>
        </w:rPr>
      </w:pPr>
      <w:r w:rsidRPr="00A33BAF">
        <w:rPr>
          <w:rFonts w:ascii="Times New Roman" w:hAnsi="Times New Roman"/>
          <w:b/>
          <w:sz w:val="32"/>
          <w:szCs w:val="32"/>
        </w:rPr>
        <w:t>Выдвижение гипотез</w:t>
      </w:r>
    </w:p>
    <w:p w:rsidR="00AB7919" w:rsidRPr="007471FE" w:rsidRDefault="00AB7919" w:rsidP="007741A0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 xml:space="preserve">В условиях современной экономики стоимость предприятия напрямую связана с ее интеллектуальным капиталом. Таким образом, чтобы создать добавленную стоимость компании, необходимо усилить роль ее интеллектуальных ресурсов в развитии конкурентоспособности компании. А это говорит о том, что придется вводить какие-то новые способы создания или изменения стратегии развития компании, ее рыночной репутации, квалификации персонала, организационных способностей, стоимости брендов, клиентского капитала и многого другого, чтобы добиться необходимого конкурентного преимущества. 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 xml:space="preserve">В качестве стратегического актива интеллектуального капитала, несомненного конкурентного преимущества и нового фактора, создающего добавленную стоимость, может стать создание </w:t>
      </w:r>
      <w:proofErr w:type="spellStart"/>
      <w:r w:rsidRPr="007471FE">
        <w:rPr>
          <w:rFonts w:ascii="Times New Roman" w:hAnsi="Times New Roman"/>
          <w:sz w:val="28"/>
          <w:szCs w:val="28"/>
        </w:rPr>
        <w:t>мультисенсорного</w:t>
      </w:r>
      <w:proofErr w:type="spellEnd"/>
      <w:r w:rsidRPr="007471FE">
        <w:rPr>
          <w:rFonts w:ascii="Times New Roman" w:hAnsi="Times New Roman"/>
          <w:sz w:val="28"/>
          <w:szCs w:val="28"/>
        </w:rPr>
        <w:t xml:space="preserve"> бренда, концепция которого предполагает создание как сознательной, так и подсознательной эмоциональной связи бренда с потребителем. Как следствие, появляется лояльность потребителей к бренду и возникновение долгосрочной приверженности ему.  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 xml:space="preserve">Ключевая задача предлагаемого исследования заключается в рассмотрении проблемы эффективности деятельности компании сквозь призму применения сенсорного </w:t>
      </w:r>
      <w:proofErr w:type="spellStart"/>
      <w:r w:rsidRPr="007471FE">
        <w:rPr>
          <w:rFonts w:ascii="Times New Roman" w:hAnsi="Times New Roman"/>
          <w:sz w:val="28"/>
          <w:szCs w:val="28"/>
        </w:rPr>
        <w:t>брендинга</w:t>
      </w:r>
      <w:proofErr w:type="spellEnd"/>
      <w:r w:rsidRPr="007471FE">
        <w:rPr>
          <w:rFonts w:ascii="Times New Roman" w:hAnsi="Times New Roman"/>
          <w:sz w:val="28"/>
          <w:szCs w:val="28"/>
        </w:rPr>
        <w:t xml:space="preserve">. 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 xml:space="preserve">Концепция сенсорного </w:t>
      </w:r>
      <w:proofErr w:type="spellStart"/>
      <w:r w:rsidRPr="007471FE">
        <w:rPr>
          <w:rFonts w:ascii="Times New Roman" w:hAnsi="Times New Roman"/>
          <w:sz w:val="28"/>
          <w:szCs w:val="28"/>
        </w:rPr>
        <w:t>брендинга</w:t>
      </w:r>
      <w:proofErr w:type="spellEnd"/>
      <w:r w:rsidRPr="007471FE">
        <w:rPr>
          <w:rFonts w:ascii="Times New Roman" w:hAnsi="Times New Roman"/>
          <w:sz w:val="28"/>
          <w:szCs w:val="28"/>
        </w:rPr>
        <w:t xml:space="preserve"> фокусируется на том, чтобы задействовать все чувственные каналы восприятия потребителей. Поэтому воздействие  </w:t>
      </w:r>
      <w:proofErr w:type="spellStart"/>
      <w:r w:rsidRPr="007471FE">
        <w:rPr>
          <w:rFonts w:ascii="Times New Roman" w:hAnsi="Times New Roman"/>
          <w:sz w:val="28"/>
          <w:szCs w:val="28"/>
        </w:rPr>
        <w:t>мультисенсорного</w:t>
      </w:r>
      <w:proofErr w:type="spellEnd"/>
      <w:r w:rsidRPr="007471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1FE">
        <w:rPr>
          <w:rFonts w:ascii="Times New Roman" w:hAnsi="Times New Roman"/>
          <w:sz w:val="28"/>
          <w:szCs w:val="28"/>
        </w:rPr>
        <w:t>брендинга</w:t>
      </w:r>
      <w:proofErr w:type="spellEnd"/>
      <w:r w:rsidRPr="007471FE">
        <w:rPr>
          <w:rFonts w:ascii="Times New Roman" w:hAnsi="Times New Roman"/>
          <w:sz w:val="28"/>
          <w:szCs w:val="28"/>
        </w:rPr>
        <w:t xml:space="preserve"> будет оцениваться двумя способами: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>а) по пяти ключевым моментам, т.е. по пяти отдельно взятым характеристиками сенсорного бренда:</w:t>
      </w:r>
    </w:p>
    <w:p w:rsidR="00AB7919" w:rsidRPr="007471FE" w:rsidRDefault="00AB7919" w:rsidP="007471FE">
      <w:pPr>
        <w:pStyle w:val="a3"/>
        <w:numPr>
          <w:ilvl w:val="0"/>
          <w:numId w:val="3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>воздействие на зрения потребителя</w:t>
      </w:r>
    </w:p>
    <w:p w:rsidR="00AB7919" w:rsidRPr="007471FE" w:rsidRDefault="00AB7919" w:rsidP="007471FE">
      <w:pPr>
        <w:pStyle w:val="a3"/>
        <w:numPr>
          <w:ilvl w:val="0"/>
          <w:numId w:val="3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lastRenderedPageBreak/>
        <w:t>воздействие на слух потребителя</w:t>
      </w:r>
    </w:p>
    <w:p w:rsidR="00AB7919" w:rsidRPr="007741A0" w:rsidRDefault="00AB7919" w:rsidP="007741A0">
      <w:pPr>
        <w:pStyle w:val="a3"/>
        <w:numPr>
          <w:ilvl w:val="0"/>
          <w:numId w:val="31"/>
        </w:numPr>
        <w:spacing w:line="360" w:lineRule="auto"/>
        <w:ind w:left="2410" w:firstLine="0"/>
        <w:jc w:val="both"/>
        <w:rPr>
          <w:rFonts w:ascii="Times New Roman" w:hAnsi="Times New Roman"/>
          <w:sz w:val="28"/>
          <w:szCs w:val="28"/>
        </w:rPr>
      </w:pPr>
      <w:r w:rsidRPr="007741A0">
        <w:rPr>
          <w:rFonts w:ascii="Times New Roman" w:hAnsi="Times New Roman"/>
          <w:sz w:val="28"/>
          <w:szCs w:val="28"/>
        </w:rPr>
        <w:t>воздействие на обоняние потребителя</w:t>
      </w:r>
    </w:p>
    <w:p w:rsidR="00AB7919" w:rsidRPr="007471FE" w:rsidRDefault="00AB7919" w:rsidP="007741A0">
      <w:pPr>
        <w:pStyle w:val="a3"/>
        <w:numPr>
          <w:ilvl w:val="0"/>
          <w:numId w:val="31"/>
        </w:numPr>
        <w:spacing w:after="0" w:line="360" w:lineRule="auto"/>
        <w:ind w:left="1701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>воздействие на тактильные ощущения потребителя</w:t>
      </w:r>
    </w:p>
    <w:p w:rsidR="00AB7919" w:rsidRPr="007471FE" w:rsidRDefault="00AB7919" w:rsidP="007741A0">
      <w:pPr>
        <w:pStyle w:val="a3"/>
        <w:numPr>
          <w:ilvl w:val="0"/>
          <w:numId w:val="31"/>
        </w:numPr>
        <w:spacing w:after="0" w:line="360" w:lineRule="auto"/>
        <w:ind w:left="1701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>воздействие на вкусовые ощущения потребителя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 xml:space="preserve">б) по пяти характеристикам сенсорного бренда, сгруппированных в индекс сенсорного воздействия, который может </w:t>
      </w:r>
      <w:proofErr w:type="gramStart"/>
      <w:r w:rsidRPr="007471FE">
        <w:rPr>
          <w:rFonts w:ascii="Times New Roman" w:hAnsi="Times New Roman"/>
          <w:sz w:val="28"/>
          <w:szCs w:val="28"/>
        </w:rPr>
        <w:t>находится</w:t>
      </w:r>
      <w:proofErr w:type="gramEnd"/>
      <w:r w:rsidRPr="007471FE">
        <w:rPr>
          <w:rFonts w:ascii="Times New Roman" w:hAnsi="Times New Roman"/>
          <w:sz w:val="28"/>
          <w:szCs w:val="28"/>
        </w:rPr>
        <w:t xml:space="preserve"> в пределах от 0 до 5.</w:t>
      </w:r>
    </w:p>
    <w:p w:rsidR="00AB7919" w:rsidRPr="007471FE" w:rsidRDefault="00AB7919" w:rsidP="007471F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471FE">
        <w:rPr>
          <w:sz w:val="28"/>
          <w:szCs w:val="28"/>
        </w:rPr>
        <w:t xml:space="preserve">Что касается выбора показателя эффективности компании, не совсем целесообразно применять бухгалтерские показатели в виду их невозможности отразить инвестиционные риски, так как бизнес действует в условиях рыночной конкуренции, и забывать об этом будет не совсем корректно. В качестве результирующего показателя стоит выбирать финансовый показатель, который сможет отразить экономические последствия действий, предпринятых фирмой. Поэтому, в данном исследовании для установления взаимосвязи сенсорного </w:t>
      </w:r>
      <w:proofErr w:type="spellStart"/>
      <w:r w:rsidRPr="007471FE">
        <w:rPr>
          <w:sz w:val="28"/>
          <w:szCs w:val="28"/>
        </w:rPr>
        <w:t>брендинга</w:t>
      </w:r>
      <w:proofErr w:type="spellEnd"/>
      <w:r w:rsidRPr="007471FE">
        <w:rPr>
          <w:sz w:val="28"/>
          <w:szCs w:val="28"/>
        </w:rPr>
        <w:t xml:space="preserve"> и эффективности деятельности фирмы, в качестве последнего будет использован показатель экономической добавленной стоимости (</w:t>
      </w:r>
      <w:r w:rsidRPr="007471FE">
        <w:rPr>
          <w:sz w:val="28"/>
          <w:szCs w:val="28"/>
          <w:lang w:val="en-US"/>
        </w:rPr>
        <w:t>EVA</w:t>
      </w:r>
      <w:r w:rsidRPr="007471FE">
        <w:rPr>
          <w:sz w:val="28"/>
          <w:szCs w:val="28"/>
        </w:rPr>
        <w:t>).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 xml:space="preserve">Помимо этого, причиной выбора показателя EVA может быть наибольшая известность и распространенность в мировой практике, а также то, что он является показателем, отражающим эффективность использования интеллектуальных ресурсов. </w:t>
      </w:r>
    </w:p>
    <w:p w:rsidR="00AB7919" w:rsidRPr="007471FE" w:rsidRDefault="00AB7919" w:rsidP="007471FE">
      <w:pPr>
        <w:spacing w:line="360" w:lineRule="auto"/>
        <w:ind w:left="142" w:firstLine="720"/>
        <w:jc w:val="both"/>
        <w:rPr>
          <w:sz w:val="28"/>
          <w:szCs w:val="28"/>
        </w:rPr>
      </w:pPr>
      <w:r w:rsidRPr="007471FE">
        <w:rPr>
          <w:sz w:val="28"/>
          <w:szCs w:val="28"/>
        </w:rPr>
        <w:t xml:space="preserve">Сформулируем гипотезы исследования относительно влияния характеристик сенсорного </w:t>
      </w:r>
      <w:proofErr w:type="spellStart"/>
      <w:r w:rsidRPr="007471FE">
        <w:rPr>
          <w:sz w:val="28"/>
          <w:szCs w:val="28"/>
        </w:rPr>
        <w:t>брендинга</w:t>
      </w:r>
      <w:proofErr w:type="spellEnd"/>
      <w:r w:rsidRPr="007471FE">
        <w:rPr>
          <w:sz w:val="28"/>
          <w:szCs w:val="28"/>
        </w:rPr>
        <w:t xml:space="preserve"> на результирующую переменную.</w:t>
      </w:r>
    </w:p>
    <w:p w:rsidR="00AB7919" w:rsidRPr="007471FE" w:rsidRDefault="00AB7919" w:rsidP="007471FE">
      <w:pPr>
        <w:pStyle w:val="a9"/>
        <w:numPr>
          <w:ilvl w:val="0"/>
          <w:numId w:val="23"/>
        </w:numPr>
        <w:ind w:left="142" w:firstLine="720"/>
        <w:rPr>
          <w:sz w:val="28"/>
          <w:szCs w:val="28"/>
        </w:rPr>
      </w:pPr>
      <w:r w:rsidRPr="007471FE">
        <w:rPr>
          <w:sz w:val="28"/>
          <w:szCs w:val="28"/>
        </w:rPr>
        <w:t xml:space="preserve">Отдельно взятые характеристики </w:t>
      </w:r>
      <w:proofErr w:type="gramStart"/>
      <w:r w:rsidRPr="007471FE">
        <w:rPr>
          <w:sz w:val="28"/>
          <w:szCs w:val="28"/>
        </w:rPr>
        <w:t>сенсорного</w:t>
      </w:r>
      <w:proofErr w:type="gramEnd"/>
      <w:r w:rsidRPr="007471FE">
        <w:rPr>
          <w:sz w:val="28"/>
          <w:szCs w:val="28"/>
        </w:rPr>
        <w:t xml:space="preserve"> </w:t>
      </w:r>
      <w:proofErr w:type="spellStart"/>
      <w:r w:rsidRPr="007471FE">
        <w:rPr>
          <w:sz w:val="28"/>
          <w:szCs w:val="28"/>
        </w:rPr>
        <w:t>брендинга</w:t>
      </w:r>
      <w:proofErr w:type="spellEnd"/>
      <w:r w:rsidRPr="007471FE">
        <w:rPr>
          <w:sz w:val="28"/>
          <w:szCs w:val="28"/>
        </w:rPr>
        <w:t xml:space="preserve"> оказывают положительное влияние на экономическую добавленную стоимость, таким образом, улучшая эффективность компании. </w:t>
      </w:r>
      <w:r w:rsidRPr="007471FE">
        <w:rPr>
          <w:bCs/>
          <w:sz w:val="28"/>
          <w:szCs w:val="28"/>
        </w:rPr>
        <w:t xml:space="preserve">Логика влияния прослеживается в том, что применение концепции сенсорного </w:t>
      </w:r>
      <w:proofErr w:type="spellStart"/>
      <w:r w:rsidRPr="007471FE">
        <w:rPr>
          <w:bCs/>
          <w:sz w:val="28"/>
          <w:szCs w:val="28"/>
        </w:rPr>
        <w:t>брендинга</w:t>
      </w:r>
      <w:proofErr w:type="spellEnd"/>
      <w:r w:rsidRPr="007471FE">
        <w:rPr>
          <w:bCs/>
          <w:sz w:val="28"/>
          <w:szCs w:val="28"/>
        </w:rPr>
        <w:t xml:space="preserve"> улучшает и усиливает интеллектуальные ресурсы компании, </w:t>
      </w:r>
      <w:r w:rsidRPr="007471FE">
        <w:rPr>
          <w:bCs/>
          <w:sz w:val="28"/>
          <w:szCs w:val="28"/>
        </w:rPr>
        <w:lastRenderedPageBreak/>
        <w:t>таким образом, повышая конкурентное преимущество компании. Отсюда следует создание экономической добавленной стоимости компании.</w:t>
      </w:r>
    </w:p>
    <w:p w:rsidR="00AB7919" w:rsidRPr="007471FE" w:rsidRDefault="00AB7919" w:rsidP="007471FE">
      <w:pPr>
        <w:pStyle w:val="a3"/>
        <w:numPr>
          <w:ilvl w:val="0"/>
          <w:numId w:val="23"/>
        </w:numPr>
        <w:spacing w:after="0"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1FE">
        <w:rPr>
          <w:rFonts w:ascii="Times New Roman" w:hAnsi="Times New Roman"/>
          <w:sz w:val="28"/>
          <w:szCs w:val="28"/>
        </w:rPr>
        <w:t xml:space="preserve">Характеристики сенсорного </w:t>
      </w:r>
      <w:proofErr w:type="spellStart"/>
      <w:r w:rsidRPr="007471FE">
        <w:rPr>
          <w:rFonts w:ascii="Times New Roman" w:hAnsi="Times New Roman"/>
          <w:sz w:val="28"/>
          <w:szCs w:val="28"/>
        </w:rPr>
        <w:t>брендинга</w:t>
      </w:r>
      <w:proofErr w:type="spellEnd"/>
      <w:r w:rsidRPr="007471FE">
        <w:rPr>
          <w:rFonts w:ascii="Times New Roman" w:hAnsi="Times New Roman"/>
          <w:sz w:val="28"/>
          <w:szCs w:val="28"/>
        </w:rPr>
        <w:t>, сгруппированные в индекс сенсорного воздействия, создают экономическую добавленную стоимость компании.</w:t>
      </w:r>
      <w:proofErr w:type="gramEnd"/>
      <w:r w:rsidRPr="007471FE">
        <w:rPr>
          <w:rFonts w:ascii="Times New Roman" w:hAnsi="Times New Roman"/>
          <w:sz w:val="28"/>
          <w:szCs w:val="28"/>
        </w:rPr>
        <w:t xml:space="preserve">  Это предполагает следующую зависимость: чем больше характеристик </w:t>
      </w:r>
      <w:proofErr w:type="gramStart"/>
      <w:r w:rsidRPr="007471FE">
        <w:rPr>
          <w:rFonts w:ascii="Times New Roman" w:hAnsi="Times New Roman"/>
          <w:sz w:val="28"/>
          <w:szCs w:val="28"/>
        </w:rPr>
        <w:t>сенсорного</w:t>
      </w:r>
      <w:proofErr w:type="gramEnd"/>
      <w:r w:rsidRPr="007471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1FE">
        <w:rPr>
          <w:rFonts w:ascii="Times New Roman" w:hAnsi="Times New Roman"/>
          <w:sz w:val="28"/>
          <w:szCs w:val="28"/>
        </w:rPr>
        <w:t>брендинга</w:t>
      </w:r>
      <w:proofErr w:type="spellEnd"/>
      <w:r w:rsidRPr="007471FE">
        <w:rPr>
          <w:rFonts w:ascii="Times New Roman" w:hAnsi="Times New Roman"/>
          <w:sz w:val="28"/>
          <w:szCs w:val="28"/>
        </w:rPr>
        <w:t xml:space="preserve">  задействует компания, тем больше создание добавленной стоимости.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>В качестве дополнительных независимых переменных будут использованы следующие переменные, которые существенны для изучаемой связи  и помогут улучшить качество модели.</w:t>
      </w:r>
    </w:p>
    <w:p w:rsidR="00AB7919" w:rsidRPr="007471FE" w:rsidRDefault="00AB7919" w:rsidP="007471FE">
      <w:pPr>
        <w:spacing w:line="360" w:lineRule="auto"/>
        <w:ind w:left="142" w:firstLine="720"/>
        <w:rPr>
          <w:sz w:val="28"/>
          <w:szCs w:val="28"/>
        </w:rPr>
      </w:pPr>
      <w:r w:rsidRPr="007471FE">
        <w:rPr>
          <w:sz w:val="28"/>
          <w:szCs w:val="28"/>
        </w:rPr>
        <w:t>а) выручка компании за последний год (</w:t>
      </w:r>
      <w:r w:rsidRPr="007471FE">
        <w:rPr>
          <w:sz w:val="28"/>
          <w:szCs w:val="28"/>
          <w:lang w:val="en-US"/>
        </w:rPr>
        <w:t>total</w:t>
      </w:r>
      <w:r w:rsidRPr="007471FE">
        <w:rPr>
          <w:sz w:val="28"/>
          <w:szCs w:val="28"/>
        </w:rPr>
        <w:t>_</w:t>
      </w:r>
      <w:r w:rsidRPr="007471FE">
        <w:rPr>
          <w:sz w:val="28"/>
          <w:szCs w:val="28"/>
          <w:lang w:val="en-US"/>
        </w:rPr>
        <w:t>revenue</w:t>
      </w:r>
      <w:r w:rsidRPr="007471FE">
        <w:rPr>
          <w:sz w:val="28"/>
          <w:szCs w:val="28"/>
        </w:rPr>
        <w:t>)</w:t>
      </w:r>
    </w:p>
    <w:p w:rsidR="00AB7919" w:rsidRPr="007471FE" w:rsidRDefault="005C794F" w:rsidP="005C79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B7919" w:rsidRPr="007471FE">
        <w:rPr>
          <w:sz w:val="28"/>
          <w:szCs w:val="28"/>
        </w:rPr>
        <w:t>б) размер компании, выраженный в виде натурального логарифма совокупных активов (</w:t>
      </w:r>
      <w:r w:rsidR="00AB7919" w:rsidRPr="007471FE">
        <w:rPr>
          <w:sz w:val="28"/>
          <w:szCs w:val="28"/>
          <w:lang w:val="en-US"/>
        </w:rPr>
        <w:t>size</w:t>
      </w:r>
      <w:r w:rsidR="00AB7919" w:rsidRPr="007471FE">
        <w:rPr>
          <w:sz w:val="28"/>
          <w:szCs w:val="28"/>
        </w:rPr>
        <w:t xml:space="preserve">) </w:t>
      </w:r>
    </w:p>
    <w:p w:rsidR="00AB7919" w:rsidRPr="007471FE" w:rsidRDefault="00AB7919" w:rsidP="007471FE">
      <w:pPr>
        <w:spacing w:line="360" w:lineRule="auto"/>
        <w:ind w:left="142" w:firstLine="720"/>
        <w:rPr>
          <w:sz w:val="28"/>
          <w:szCs w:val="28"/>
        </w:rPr>
      </w:pPr>
      <w:r w:rsidRPr="007471FE">
        <w:rPr>
          <w:sz w:val="28"/>
          <w:szCs w:val="28"/>
        </w:rPr>
        <w:t>в) капитальные расходы компании за последний год (</w:t>
      </w:r>
      <w:proofErr w:type="spellStart"/>
      <w:r w:rsidRPr="007471FE">
        <w:rPr>
          <w:sz w:val="28"/>
          <w:szCs w:val="28"/>
          <w:lang w:val="en-US"/>
        </w:rPr>
        <w:t>capex</w:t>
      </w:r>
      <w:proofErr w:type="spellEnd"/>
      <w:r w:rsidRPr="007471FE">
        <w:rPr>
          <w:sz w:val="28"/>
          <w:szCs w:val="28"/>
        </w:rPr>
        <w:t xml:space="preserve">) </w:t>
      </w:r>
    </w:p>
    <w:p w:rsidR="00AB7919" w:rsidRPr="007471FE" w:rsidRDefault="00AB7919" w:rsidP="007471FE">
      <w:pPr>
        <w:spacing w:line="360" w:lineRule="auto"/>
        <w:ind w:left="142" w:firstLine="720"/>
        <w:rPr>
          <w:sz w:val="28"/>
          <w:szCs w:val="28"/>
        </w:rPr>
      </w:pPr>
      <w:r w:rsidRPr="007471FE">
        <w:rPr>
          <w:sz w:val="28"/>
          <w:szCs w:val="28"/>
        </w:rPr>
        <w:t>г) амортизация компании за последний год (</w:t>
      </w:r>
      <w:proofErr w:type="spellStart"/>
      <w:r w:rsidRPr="007471FE">
        <w:rPr>
          <w:sz w:val="28"/>
          <w:szCs w:val="28"/>
          <w:lang w:val="en-US"/>
        </w:rPr>
        <w:t>da</w:t>
      </w:r>
      <w:proofErr w:type="spellEnd"/>
      <w:r w:rsidRPr="007471FE">
        <w:rPr>
          <w:sz w:val="28"/>
          <w:szCs w:val="28"/>
        </w:rPr>
        <w:t xml:space="preserve">) </w:t>
      </w:r>
    </w:p>
    <w:p w:rsidR="00AB7919" w:rsidRPr="007471FE" w:rsidRDefault="005C794F" w:rsidP="005C79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="00AB7919" w:rsidRPr="007471FE">
        <w:rPr>
          <w:sz w:val="28"/>
          <w:szCs w:val="28"/>
        </w:rPr>
        <w:t>д</w:t>
      </w:r>
      <w:proofErr w:type="spellEnd"/>
      <w:r w:rsidR="00AB7919" w:rsidRPr="007471FE">
        <w:rPr>
          <w:sz w:val="28"/>
          <w:szCs w:val="28"/>
        </w:rPr>
        <w:t>) коэффициент соотношения заемного капитала к собственному капиталу (</w:t>
      </w:r>
      <w:r w:rsidR="00AB7919" w:rsidRPr="007471FE">
        <w:rPr>
          <w:sz w:val="28"/>
          <w:szCs w:val="28"/>
          <w:lang w:val="en-US"/>
        </w:rPr>
        <w:t>de</w:t>
      </w:r>
      <w:r w:rsidR="00AB7919" w:rsidRPr="007471FE">
        <w:rPr>
          <w:sz w:val="28"/>
          <w:szCs w:val="28"/>
        </w:rPr>
        <w:t xml:space="preserve">) </w:t>
      </w:r>
    </w:p>
    <w:p w:rsidR="00AB7919" w:rsidRPr="007471FE" w:rsidRDefault="00AB7919" w:rsidP="007471FE">
      <w:pPr>
        <w:pStyle w:val="a9"/>
        <w:ind w:firstLine="720"/>
        <w:rPr>
          <w:bCs/>
          <w:sz w:val="28"/>
          <w:szCs w:val="28"/>
        </w:rPr>
      </w:pPr>
      <w:r w:rsidRPr="007471FE">
        <w:rPr>
          <w:bCs/>
          <w:sz w:val="28"/>
          <w:szCs w:val="28"/>
        </w:rPr>
        <w:t>В</w:t>
      </w:r>
      <w:r w:rsidRPr="007471FE">
        <w:rPr>
          <w:sz w:val="28"/>
          <w:szCs w:val="28"/>
        </w:rPr>
        <w:t xml:space="preserve">ыручка компании оказывает влияние на </w:t>
      </w:r>
      <w:r w:rsidRPr="007471FE">
        <w:rPr>
          <w:sz w:val="28"/>
          <w:szCs w:val="28"/>
          <w:lang w:val="en-US"/>
        </w:rPr>
        <w:t>EVA</w:t>
      </w:r>
      <w:r w:rsidRPr="007471FE">
        <w:rPr>
          <w:sz w:val="28"/>
          <w:szCs w:val="28"/>
        </w:rPr>
        <w:t xml:space="preserve">. Применяя концепцию сенсорного </w:t>
      </w:r>
      <w:proofErr w:type="spellStart"/>
      <w:r w:rsidRPr="007471FE">
        <w:rPr>
          <w:sz w:val="28"/>
          <w:szCs w:val="28"/>
        </w:rPr>
        <w:t>брендинга</w:t>
      </w:r>
      <w:proofErr w:type="spellEnd"/>
      <w:r w:rsidRPr="007471FE">
        <w:rPr>
          <w:sz w:val="28"/>
          <w:szCs w:val="28"/>
        </w:rPr>
        <w:t>, компания в то же время укрепляет привязанность потребителя к бренду. Как следствие, можно наблюдать рост продаж, который в какой-то мере будет способствовать созданию добавленной стоимости.</w:t>
      </w:r>
    </w:p>
    <w:p w:rsidR="00AB7919" w:rsidRPr="007471FE" w:rsidRDefault="00AB7919" w:rsidP="007471FE">
      <w:pPr>
        <w:pStyle w:val="a9"/>
        <w:ind w:firstLine="720"/>
        <w:rPr>
          <w:bCs/>
          <w:sz w:val="28"/>
          <w:szCs w:val="28"/>
        </w:rPr>
      </w:pPr>
      <w:r w:rsidRPr="007471FE">
        <w:rPr>
          <w:sz w:val="28"/>
          <w:szCs w:val="28"/>
        </w:rPr>
        <w:t>Капитальные вложения компании, как и амортизация, связаны с инвестированным капиталом, поэтому будут оказывать влияние на экономическую добавленную стоимость.</w:t>
      </w:r>
    </w:p>
    <w:p w:rsidR="00AB7919" w:rsidRDefault="00AB7919" w:rsidP="007471FE">
      <w:pPr>
        <w:spacing w:line="360" w:lineRule="auto"/>
        <w:ind w:firstLine="720"/>
        <w:jc w:val="both"/>
        <w:rPr>
          <w:sz w:val="28"/>
          <w:szCs w:val="28"/>
        </w:rPr>
      </w:pPr>
      <w:r w:rsidRPr="007471FE">
        <w:rPr>
          <w:sz w:val="28"/>
          <w:szCs w:val="28"/>
        </w:rPr>
        <w:t xml:space="preserve">Коэффициент соотношения заемных и собственных средств оказывает влияние на создание добавленной экономической стоимости. Так как стоимость как заемного, так и собственного капитала заложена в формулу расчета стоимости средневзвешенной стоимости капитала, следовательно, ее </w:t>
      </w:r>
      <w:r w:rsidRPr="007471FE">
        <w:rPr>
          <w:sz w:val="28"/>
          <w:szCs w:val="28"/>
        </w:rPr>
        <w:lastRenderedPageBreak/>
        <w:t>изменение может сказаться на изменении экономической добавленной стоимости.</w:t>
      </w:r>
    </w:p>
    <w:p w:rsidR="005C794F" w:rsidRPr="007471FE" w:rsidRDefault="005C794F" w:rsidP="007471FE">
      <w:pPr>
        <w:spacing w:line="360" w:lineRule="auto"/>
        <w:ind w:firstLine="720"/>
        <w:jc w:val="both"/>
        <w:rPr>
          <w:sz w:val="28"/>
          <w:szCs w:val="28"/>
        </w:rPr>
      </w:pPr>
    </w:p>
    <w:p w:rsidR="002669C5" w:rsidRPr="002669C5" w:rsidRDefault="00AB7919" w:rsidP="002669C5">
      <w:pPr>
        <w:pStyle w:val="a3"/>
        <w:numPr>
          <w:ilvl w:val="1"/>
          <w:numId w:val="23"/>
        </w:numPr>
        <w:tabs>
          <w:tab w:val="left" w:pos="851"/>
        </w:tabs>
        <w:spacing w:line="720" w:lineRule="auto"/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  <w:r w:rsidRPr="002669C5">
        <w:rPr>
          <w:rFonts w:ascii="Times New Roman" w:hAnsi="Times New Roman"/>
          <w:b/>
          <w:sz w:val="28"/>
          <w:szCs w:val="28"/>
        </w:rPr>
        <w:t>Методология расчета параметров</w:t>
      </w:r>
      <w:r w:rsidR="002669C5" w:rsidRPr="002669C5">
        <w:rPr>
          <w:rFonts w:ascii="Times New Roman" w:hAnsi="Times New Roman"/>
          <w:b/>
          <w:sz w:val="28"/>
          <w:szCs w:val="28"/>
        </w:rPr>
        <w:t xml:space="preserve"> и описательные характеристики выборки</w:t>
      </w:r>
    </w:p>
    <w:p w:rsidR="00AB7919" w:rsidRPr="007471FE" w:rsidRDefault="00AB7919" w:rsidP="002669C5">
      <w:pPr>
        <w:pStyle w:val="a3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7471FE">
        <w:rPr>
          <w:rFonts w:ascii="Times New Roman" w:eastAsiaTheme="minorHAnsi" w:hAnsi="Times New Roman"/>
          <w:sz w:val="28"/>
          <w:szCs w:val="28"/>
        </w:rPr>
        <w:t>В исследовании зависимая переменная (</w:t>
      </w:r>
      <w:r w:rsidRPr="007471FE">
        <w:rPr>
          <w:rFonts w:ascii="Times New Roman" w:eastAsiaTheme="minorHAnsi" w:hAnsi="Times New Roman"/>
          <w:sz w:val="28"/>
          <w:szCs w:val="28"/>
          <w:lang w:val="en-US"/>
        </w:rPr>
        <w:t>EVA</w:t>
      </w:r>
      <w:r w:rsidRPr="007471FE">
        <w:rPr>
          <w:rFonts w:ascii="Times New Roman" w:eastAsiaTheme="minorHAnsi" w:hAnsi="Times New Roman"/>
          <w:sz w:val="28"/>
          <w:szCs w:val="28"/>
        </w:rPr>
        <w:t>) рассчитана следующим образом:</w:t>
      </w:r>
    </w:p>
    <w:p w:rsidR="00AB7919" w:rsidRPr="005C794F" w:rsidRDefault="00AB7919" w:rsidP="005C79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5C794F">
        <w:rPr>
          <w:rFonts w:eastAsiaTheme="minorHAnsi"/>
          <w:sz w:val="28"/>
          <w:szCs w:val="28"/>
        </w:rPr>
        <w:t xml:space="preserve">Для расчета </w:t>
      </w:r>
      <w:r w:rsidRPr="005C794F">
        <w:rPr>
          <w:rFonts w:eastAsia="TimesNewRomanPS-ItalicMT"/>
          <w:iCs/>
          <w:sz w:val="28"/>
          <w:szCs w:val="28"/>
        </w:rPr>
        <w:t xml:space="preserve">EVA </w:t>
      </w:r>
      <w:r w:rsidRPr="005C794F">
        <w:rPr>
          <w:rFonts w:eastAsiaTheme="minorHAnsi"/>
          <w:sz w:val="28"/>
          <w:szCs w:val="28"/>
        </w:rPr>
        <w:t xml:space="preserve">используется </w:t>
      </w:r>
      <w:r w:rsidRPr="005C794F">
        <w:rPr>
          <w:rFonts w:eastAsia="TimesNewRomanPS-ItalicMT"/>
          <w:iCs/>
          <w:sz w:val="28"/>
          <w:szCs w:val="28"/>
        </w:rPr>
        <w:t>WACC</w:t>
      </w:r>
      <w:r w:rsidRPr="005C794F">
        <w:rPr>
          <w:rFonts w:eastAsiaTheme="minorHAnsi"/>
          <w:sz w:val="28"/>
          <w:szCs w:val="28"/>
        </w:rPr>
        <w:t xml:space="preserve">, </w:t>
      </w:r>
      <w:proofErr w:type="gramStart"/>
      <w:r w:rsidRPr="005C794F">
        <w:rPr>
          <w:rFonts w:eastAsiaTheme="minorHAnsi"/>
          <w:sz w:val="28"/>
          <w:szCs w:val="28"/>
        </w:rPr>
        <w:t>полученный</w:t>
      </w:r>
      <w:proofErr w:type="gramEnd"/>
      <w:r w:rsidRPr="005C794F">
        <w:rPr>
          <w:rFonts w:eastAsiaTheme="minorHAnsi"/>
          <w:sz w:val="28"/>
          <w:szCs w:val="28"/>
        </w:rPr>
        <w:t xml:space="preserve"> по следующей формуле: </w:t>
      </w:r>
    </w:p>
    <w:p w:rsidR="00AB7919" w:rsidRPr="007471FE" w:rsidRDefault="00AB7919" w:rsidP="007471FE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eastAsia="TimesNewRomanPS-ItalicMT"/>
          <w:iCs/>
          <w:sz w:val="28"/>
          <w:szCs w:val="28"/>
          <w:lang w:val="en-US" w:eastAsia="en-US"/>
        </w:rPr>
      </w:pPr>
      <w:r w:rsidRPr="007471FE">
        <w:rPr>
          <w:rFonts w:eastAsia="TimesNewRomanPS-ItalicMT"/>
          <w:iCs/>
          <w:sz w:val="28"/>
          <w:szCs w:val="28"/>
          <w:lang w:val="en-US" w:eastAsia="en-US"/>
        </w:rPr>
        <w:t>WACC=TotalEquity</w:t>
      </w:r>
      <w:proofErr w:type="gramStart"/>
      <w:r w:rsidRPr="007471FE">
        <w:rPr>
          <w:rFonts w:eastAsia="TimesNewRomanPS-ItalicMT"/>
          <w:iCs/>
          <w:sz w:val="28"/>
          <w:szCs w:val="28"/>
          <w:lang w:val="en-US" w:eastAsia="en-US"/>
        </w:rPr>
        <w:t>/(</w:t>
      </w:r>
      <w:proofErr w:type="gramEnd"/>
      <w:r w:rsidRPr="007471FE">
        <w:rPr>
          <w:rFonts w:eastAsia="TimesNewRomanPS-ItalicMT"/>
          <w:iCs/>
          <w:sz w:val="28"/>
          <w:szCs w:val="28"/>
          <w:lang w:val="en-US" w:eastAsia="en-US"/>
        </w:rPr>
        <w:t xml:space="preserve">TotalDebt+TotalEquity)xKe+TotalDebt/(TotalDebt+TotalEquity) </w:t>
      </w:r>
      <w:proofErr w:type="spellStart"/>
      <w:r w:rsidRPr="007471FE">
        <w:rPr>
          <w:rFonts w:eastAsia="TimesNewRomanPS-ItalicMT"/>
          <w:iCs/>
          <w:sz w:val="28"/>
          <w:szCs w:val="28"/>
          <w:lang w:val="en-US" w:eastAsia="en-US"/>
        </w:rPr>
        <w:t>xKd</w:t>
      </w:r>
      <w:proofErr w:type="spellEnd"/>
      <w:r w:rsidRPr="007471FE">
        <w:rPr>
          <w:rFonts w:eastAsia="TimesNewRomanPS-ItalicMT"/>
          <w:iCs/>
          <w:sz w:val="28"/>
          <w:szCs w:val="28"/>
          <w:lang w:val="en-US" w:eastAsia="en-US"/>
        </w:rPr>
        <w:t xml:space="preserve"> x(1-t),  </w:t>
      </w:r>
    </w:p>
    <w:p w:rsidR="00AB7919" w:rsidRPr="007471FE" w:rsidRDefault="00AB7919" w:rsidP="007471F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val="en-US" w:eastAsia="en-US"/>
        </w:rPr>
      </w:pPr>
      <w:r w:rsidRPr="007471FE">
        <w:rPr>
          <w:rFonts w:eastAsiaTheme="minorHAnsi"/>
          <w:sz w:val="28"/>
          <w:szCs w:val="28"/>
          <w:lang w:eastAsia="en-US"/>
        </w:rPr>
        <w:t>При</w:t>
      </w:r>
      <w:r w:rsidRPr="007471F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7471FE">
        <w:rPr>
          <w:rFonts w:eastAsiaTheme="minorHAnsi"/>
          <w:sz w:val="28"/>
          <w:szCs w:val="28"/>
          <w:lang w:eastAsia="en-US"/>
        </w:rPr>
        <w:t>этом</w:t>
      </w:r>
      <w:r w:rsidRPr="007471FE">
        <w:rPr>
          <w:rFonts w:eastAsiaTheme="minorHAnsi"/>
          <w:sz w:val="28"/>
          <w:szCs w:val="28"/>
          <w:lang w:val="en-US" w:eastAsia="en-US"/>
        </w:rPr>
        <w:t>:</w:t>
      </w:r>
    </w:p>
    <w:p w:rsidR="00AB7919" w:rsidRPr="007471FE" w:rsidRDefault="00AB7919" w:rsidP="007471F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-ItalicMT"/>
          <w:iCs/>
          <w:sz w:val="28"/>
          <w:szCs w:val="28"/>
          <w:lang w:val="en-US" w:eastAsia="en-US"/>
        </w:rPr>
      </w:pPr>
      <w:proofErr w:type="spellStart"/>
      <w:r w:rsidRPr="007471FE">
        <w:rPr>
          <w:rFonts w:eastAsia="TimesNewRomanPS-ItalicMT"/>
          <w:iCs/>
          <w:sz w:val="28"/>
          <w:szCs w:val="28"/>
          <w:lang w:val="en-US" w:eastAsia="en-US"/>
        </w:rPr>
        <w:t>TotalDebt</w:t>
      </w:r>
      <w:proofErr w:type="spellEnd"/>
      <w:r w:rsidRPr="007471FE">
        <w:rPr>
          <w:rFonts w:eastAsia="TimesNewRomanPS-ItalicMT"/>
          <w:iCs/>
          <w:sz w:val="28"/>
          <w:szCs w:val="28"/>
          <w:lang w:val="en-US" w:eastAsia="en-US"/>
        </w:rPr>
        <w:t xml:space="preserve"> = </w:t>
      </w:r>
      <w:proofErr w:type="spellStart"/>
      <w:r w:rsidRPr="007471FE">
        <w:rPr>
          <w:rFonts w:eastAsia="TimesNewRomanPS-ItalicMT"/>
          <w:iCs/>
          <w:sz w:val="28"/>
          <w:szCs w:val="28"/>
          <w:lang w:val="en-US" w:eastAsia="en-US"/>
        </w:rPr>
        <w:t>LTDebt+STDebt</w:t>
      </w:r>
      <w:proofErr w:type="spellEnd"/>
      <w:r w:rsidRPr="007471FE">
        <w:rPr>
          <w:rFonts w:eastAsia="TimesNewRomanPS-ItalicMT"/>
          <w:iCs/>
          <w:sz w:val="28"/>
          <w:szCs w:val="28"/>
          <w:lang w:val="en-US" w:eastAsia="en-US"/>
        </w:rPr>
        <w:t xml:space="preserve">, </w:t>
      </w:r>
    </w:p>
    <w:p w:rsidR="00AB7919" w:rsidRPr="007471FE" w:rsidRDefault="00AB7919" w:rsidP="007471F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471FE">
        <w:rPr>
          <w:rFonts w:eastAsia="TimesNewRomanPS-ItalicMT"/>
          <w:iCs/>
          <w:sz w:val="28"/>
          <w:szCs w:val="28"/>
          <w:lang w:eastAsia="en-US"/>
        </w:rPr>
        <w:t xml:space="preserve">где: </w:t>
      </w:r>
      <w:proofErr w:type="spellStart"/>
      <w:r w:rsidRPr="007471FE">
        <w:rPr>
          <w:rFonts w:eastAsia="TimesNewRomanPS-ItalicMT"/>
          <w:iCs/>
          <w:sz w:val="28"/>
          <w:szCs w:val="28"/>
          <w:lang w:eastAsia="en-US"/>
        </w:rPr>
        <w:t>Total</w:t>
      </w:r>
      <w:proofErr w:type="spellEnd"/>
      <w:r w:rsidRPr="007471FE">
        <w:rPr>
          <w:rFonts w:eastAsia="TimesNewRomanPS-ItalicMT"/>
          <w:iCs/>
          <w:sz w:val="28"/>
          <w:szCs w:val="28"/>
          <w:lang w:eastAsia="en-US"/>
        </w:rPr>
        <w:t xml:space="preserve"> </w:t>
      </w:r>
      <w:proofErr w:type="spellStart"/>
      <w:r w:rsidRPr="007471FE">
        <w:rPr>
          <w:rFonts w:eastAsia="TimesNewRomanPS-ItalicMT"/>
          <w:iCs/>
          <w:sz w:val="28"/>
          <w:szCs w:val="28"/>
          <w:lang w:eastAsia="en-US"/>
        </w:rPr>
        <w:t>equity</w:t>
      </w:r>
      <w:proofErr w:type="spellEnd"/>
      <w:r w:rsidRPr="007471FE">
        <w:rPr>
          <w:rFonts w:eastAsia="TimesNewRomanPS-ItalicMT"/>
          <w:iCs/>
          <w:sz w:val="28"/>
          <w:szCs w:val="28"/>
          <w:lang w:eastAsia="en-US"/>
        </w:rPr>
        <w:t xml:space="preserve"> </w:t>
      </w:r>
      <w:r w:rsidRPr="007471FE">
        <w:rPr>
          <w:rFonts w:eastAsiaTheme="minorHAnsi"/>
          <w:sz w:val="28"/>
          <w:szCs w:val="28"/>
          <w:lang w:eastAsia="en-US"/>
        </w:rPr>
        <w:t>– собственный капитал</w:t>
      </w:r>
    </w:p>
    <w:p w:rsidR="00AB7919" w:rsidRPr="007471FE" w:rsidRDefault="00AB7919" w:rsidP="007471F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471FE">
        <w:rPr>
          <w:rFonts w:eastAsia="TimesNewRomanPS-ItalicMT"/>
          <w:iCs/>
          <w:sz w:val="28"/>
          <w:szCs w:val="28"/>
          <w:lang w:eastAsia="en-US"/>
        </w:rPr>
        <w:t>Total</w:t>
      </w:r>
      <w:proofErr w:type="spellEnd"/>
      <w:r w:rsidRPr="007471FE">
        <w:rPr>
          <w:rFonts w:eastAsia="TimesNewRomanPS-ItalicMT"/>
          <w:iCs/>
          <w:sz w:val="28"/>
          <w:szCs w:val="28"/>
          <w:lang w:eastAsia="en-US"/>
        </w:rPr>
        <w:t xml:space="preserve"> </w:t>
      </w:r>
      <w:proofErr w:type="spellStart"/>
      <w:r w:rsidRPr="007471FE">
        <w:rPr>
          <w:rFonts w:eastAsia="TimesNewRomanPS-ItalicMT"/>
          <w:iCs/>
          <w:sz w:val="28"/>
          <w:szCs w:val="28"/>
          <w:lang w:eastAsia="en-US"/>
        </w:rPr>
        <w:t>debt</w:t>
      </w:r>
      <w:proofErr w:type="spellEnd"/>
      <w:r w:rsidRPr="007471FE">
        <w:rPr>
          <w:rFonts w:eastAsia="TimesNewRomanPS-ItalicMT"/>
          <w:iCs/>
          <w:sz w:val="28"/>
          <w:szCs w:val="28"/>
          <w:lang w:eastAsia="en-US"/>
        </w:rPr>
        <w:t xml:space="preserve"> </w:t>
      </w:r>
      <w:r w:rsidRPr="007471FE">
        <w:rPr>
          <w:rFonts w:eastAsiaTheme="minorHAnsi"/>
          <w:sz w:val="28"/>
          <w:szCs w:val="28"/>
          <w:lang w:eastAsia="en-US"/>
        </w:rPr>
        <w:t>– совокупный заемный капитал</w:t>
      </w:r>
    </w:p>
    <w:p w:rsidR="00AB7919" w:rsidRPr="007471FE" w:rsidRDefault="00AB7919" w:rsidP="007471F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471FE">
        <w:rPr>
          <w:rFonts w:eastAsia="TimesNewRomanPS-ItalicMT"/>
          <w:iCs/>
          <w:sz w:val="28"/>
          <w:szCs w:val="28"/>
          <w:lang w:eastAsia="en-US"/>
        </w:rPr>
        <w:t>LTDebt</w:t>
      </w:r>
      <w:proofErr w:type="spellEnd"/>
      <w:r w:rsidRPr="007471FE">
        <w:rPr>
          <w:rFonts w:eastAsia="TimesNewRomanPS-ItalicMT"/>
          <w:iCs/>
          <w:sz w:val="28"/>
          <w:szCs w:val="28"/>
          <w:lang w:eastAsia="en-US"/>
        </w:rPr>
        <w:t xml:space="preserve"> </w:t>
      </w:r>
      <w:r w:rsidRPr="007471FE">
        <w:rPr>
          <w:rFonts w:eastAsiaTheme="minorHAnsi"/>
          <w:sz w:val="28"/>
          <w:szCs w:val="28"/>
          <w:lang w:eastAsia="en-US"/>
        </w:rPr>
        <w:t>– долгосрочный заемный капитал</w:t>
      </w:r>
    </w:p>
    <w:p w:rsidR="00AB7919" w:rsidRPr="007471FE" w:rsidRDefault="00AB7919" w:rsidP="007471F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471FE">
        <w:rPr>
          <w:rFonts w:eastAsia="TimesNewRomanPS-ItalicMT"/>
          <w:iCs/>
          <w:sz w:val="28"/>
          <w:szCs w:val="28"/>
          <w:lang w:eastAsia="en-US"/>
        </w:rPr>
        <w:t>STDebt</w:t>
      </w:r>
      <w:proofErr w:type="spellEnd"/>
      <w:r w:rsidRPr="007471FE">
        <w:rPr>
          <w:rFonts w:eastAsia="TimesNewRomanPS-ItalicMT"/>
          <w:iCs/>
          <w:sz w:val="28"/>
          <w:szCs w:val="28"/>
          <w:lang w:eastAsia="en-US"/>
        </w:rPr>
        <w:t xml:space="preserve"> </w:t>
      </w:r>
      <w:r w:rsidRPr="007471FE">
        <w:rPr>
          <w:rFonts w:eastAsiaTheme="minorHAnsi"/>
          <w:sz w:val="28"/>
          <w:szCs w:val="28"/>
          <w:lang w:eastAsia="en-US"/>
        </w:rPr>
        <w:t>– краткосрочный заемный капитал</w:t>
      </w:r>
    </w:p>
    <w:p w:rsidR="00AB7919" w:rsidRPr="007471FE" w:rsidRDefault="00AB7919" w:rsidP="007471F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471FE">
        <w:rPr>
          <w:rFonts w:eastAsia="TimesNewRomanPS-ItalicMT"/>
          <w:iCs/>
          <w:sz w:val="28"/>
          <w:szCs w:val="28"/>
          <w:lang w:eastAsia="en-US"/>
        </w:rPr>
        <w:t>Ke</w:t>
      </w:r>
      <w:proofErr w:type="spellEnd"/>
      <w:r w:rsidRPr="007471FE">
        <w:rPr>
          <w:rFonts w:eastAsia="TimesNewRomanPS-ItalicMT"/>
          <w:iCs/>
          <w:sz w:val="28"/>
          <w:szCs w:val="28"/>
          <w:lang w:eastAsia="en-US"/>
        </w:rPr>
        <w:t xml:space="preserve"> </w:t>
      </w:r>
      <w:r w:rsidRPr="007471FE">
        <w:rPr>
          <w:rFonts w:eastAsiaTheme="minorHAnsi"/>
          <w:sz w:val="28"/>
          <w:szCs w:val="28"/>
          <w:lang w:eastAsia="en-US"/>
        </w:rPr>
        <w:t>– затраты на собственный капитал</w:t>
      </w:r>
    </w:p>
    <w:p w:rsidR="00AB7919" w:rsidRPr="007471FE" w:rsidRDefault="00AB7919" w:rsidP="007471F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471FE">
        <w:rPr>
          <w:rFonts w:eastAsia="TimesNewRomanPS-ItalicMT"/>
          <w:iCs/>
          <w:sz w:val="28"/>
          <w:szCs w:val="28"/>
          <w:lang w:eastAsia="en-US"/>
        </w:rPr>
        <w:t>Kd</w:t>
      </w:r>
      <w:proofErr w:type="spellEnd"/>
      <w:r w:rsidRPr="007471FE">
        <w:rPr>
          <w:rFonts w:eastAsia="TimesNewRomanPS-ItalicMT"/>
          <w:iCs/>
          <w:sz w:val="28"/>
          <w:szCs w:val="28"/>
          <w:lang w:eastAsia="en-US"/>
        </w:rPr>
        <w:t xml:space="preserve"> – </w:t>
      </w:r>
      <w:r w:rsidRPr="007471FE">
        <w:rPr>
          <w:rFonts w:eastAsiaTheme="minorHAnsi"/>
          <w:sz w:val="28"/>
          <w:szCs w:val="28"/>
          <w:lang w:eastAsia="en-US"/>
        </w:rPr>
        <w:t>затраты на заемный капитал</w:t>
      </w:r>
    </w:p>
    <w:p w:rsidR="00AB7919" w:rsidRPr="007471FE" w:rsidRDefault="00AB7919" w:rsidP="007471F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471FE">
        <w:rPr>
          <w:rFonts w:eastAsia="TimesNewRomanPS-ItalicMT"/>
          <w:iCs/>
          <w:sz w:val="28"/>
          <w:szCs w:val="28"/>
          <w:lang w:val="en-US" w:eastAsia="en-US"/>
        </w:rPr>
        <w:t>t</w:t>
      </w:r>
      <w:r w:rsidRPr="007471FE">
        <w:rPr>
          <w:rFonts w:eastAsia="TimesNewRomanPS-ItalicMT"/>
          <w:iCs/>
          <w:sz w:val="28"/>
          <w:szCs w:val="28"/>
          <w:lang w:eastAsia="en-US"/>
        </w:rPr>
        <w:t xml:space="preserve"> </w:t>
      </w:r>
      <w:r w:rsidRPr="007471FE"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Pr="007471FE">
        <w:rPr>
          <w:rFonts w:eastAsiaTheme="minorHAnsi"/>
          <w:sz w:val="28"/>
          <w:szCs w:val="28"/>
          <w:lang w:eastAsia="en-US"/>
        </w:rPr>
        <w:t>ставка</w:t>
      </w:r>
      <w:proofErr w:type="gramEnd"/>
      <w:r w:rsidRPr="007471FE">
        <w:rPr>
          <w:rFonts w:eastAsiaTheme="minorHAnsi"/>
          <w:sz w:val="28"/>
          <w:szCs w:val="28"/>
          <w:lang w:eastAsia="en-US"/>
        </w:rPr>
        <w:t xml:space="preserve"> налога на прибыль</w:t>
      </w:r>
    </w:p>
    <w:p w:rsidR="00AB7919" w:rsidRPr="007471FE" w:rsidRDefault="00AB7919" w:rsidP="007471FE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eastAsia="TimesNewRomanPS-ItalicMT"/>
          <w:iCs/>
          <w:sz w:val="28"/>
          <w:szCs w:val="28"/>
          <w:lang w:eastAsia="en-US"/>
        </w:rPr>
      </w:pPr>
      <w:r w:rsidRPr="007471FE">
        <w:rPr>
          <w:rFonts w:eastAsiaTheme="minorHAnsi"/>
          <w:sz w:val="28"/>
          <w:szCs w:val="28"/>
          <w:lang w:eastAsia="en-US"/>
        </w:rPr>
        <w:t>Затраты на собственный капитал (</w:t>
      </w:r>
      <w:proofErr w:type="spellStart"/>
      <w:r w:rsidRPr="007471FE">
        <w:rPr>
          <w:rFonts w:eastAsia="TimesNewRomanPS-ItalicMT"/>
          <w:iCs/>
          <w:sz w:val="28"/>
          <w:szCs w:val="28"/>
          <w:lang w:eastAsia="en-US"/>
        </w:rPr>
        <w:t>Ke</w:t>
      </w:r>
      <w:proofErr w:type="spellEnd"/>
      <w:r w:rsidRPr="007471FE">
        <w:rPr>
          <w:rFonts w:eastAsia="TimesNewRomanPS-ItalicMT"/>
          <w:iCs/>
          <w:sz w:val="28"/>
          <w:szCs w:val="28"/>
          <w:lang w:eastAsia="en-US"/>
        </w:rPr>
        <w:t>)</w:t>
      </w:r>
      <w:r w:rsidRPr="007471FE">
        <w:rPr>
          <w:rFonts w:eastAsiaTheme="minorHAnsi"/>
          <w:sz w:val="28"/>
          <w:szCs w:val="28"/>
          <w:lang w:eastAsia="en-US"/>
        </w:rPr>
        <w:t xml:space="preserve"> рассчитывались по модели </w:t>
      </w:r>
      <w:r w:rsidRPr="007471FE">
        <w:rPr>
          <w:rFonts w:eastAsiaTheme="minorHAnsi"/>
          <w:sz w:val="28"/>
          <w:szCs w:val="28"/>
          <w:lang w:val="en-US" w:eastAsia="en-US"/>
        </w:rPr>
        <w:t>CAPM</w:t>
      </w:r>
      <w:r w:rsidRPr="007471FE">
        <w:rPr>
          <w:rFonts w:eastAsia="TimesNewRomanPS-ItalicMT"/>
          <w:iCs/>
          <w:sz w:val="28"/>
          <w:szCs w:val="28"/>
          <w:lang w:eastAsia="en-US"/>
        </w:rPr>
        <w:t xml:space="preserve"> </w:t>
      </w:r>
      <w:proofErr w:type="spellStart"/>
      <w:r w:rsidRPr="007471FE">
        <w:rPr>
          <w:rFonts w:eastAsia="TimesNewRomanPS-ItalicMT"/>
          <w:iCs/>
          <w:sz w:val="28"/>
          <w:szCs w:val="28"/>
          <w:lang w:val="en-US" w:eastAsia="en-US"/>
        </w:rPr>
        <w:t>Ke</w:t>
      </w:r>
      <w:proofErr w:type="spellEnd"/>
      <w:r w:rsidRPr="007471FE">
        <w:rPr>
          <w:rFonts w:eastAsia="TimesNewRomanPS-ItalicMT"/>
          <w:iCs/>
          <w:sz w:val="28"/>
          <w:szCs w:val="28"/>
          <w:lang w:eastAsia="en-US"/>
        </w:rPr>
        <w:t>=(</w:t>
      </w:r>
      <w:proofErr w:type="spellStart"/>
      <w:r w:rsidRPr="007471FE">
        <w:rPr>
          <w:rFonts w:eastAsia="TimesNewRomanPS-ItalicMT"/>
          <w:iCs/>
          <w:sz w:val="28"/>
          <w:szCs w:val="28"/>
          <w:lang w:val="en-US" w:eastAsia="en-US"/>
        </w:rPr>
        <w:t>Rf</w:t>
      </w:r>
      <w:proofErr w:type="spellEnd"/>
      <w:r w:rsidRPr="007471FE">
        <w:rPr>
          <w:rFonts w:eastAsia="TimesNewRomanPS-ItalicMT"/>
          <w:iCs/>
          <w:sz w:val="28"/>
          <w:szCs w:val="28"/>
          <w:lang w:eastAsia="en-US"/>
        </w:rPr>
        <w:t>+</w:t>
      </w:r>
      <w:r w:rsidRPr="007471FE">
        <w:rPr>
          <w:rFonts w:eastAsia="TimesNewRomanPS-ItalicMT"/>
          <w:iCs/>
          <w:sz w:val="28"/>
          <w:szCs w:val="28"/>
          <w:lang w:val="en-US" w:eastAsia="en-US"/>
        </w:rPr>
        <w:t>spread</w:t>
      </w:r>
      <w:r w:rsidRPr="007471FE">
        <w:rPr>
          <w:rFonts w:eastAsia="TimesNewRomanPS-ItalicMT"/>
          <w:iCs/>
          <w:sz w:val="28"/>
          <w:szCs w:val="28"/>
          <w:lang w:eastAsia="en-US"/>
        </w:rPr>
        <w:t>)+β(</w:t>
      </w:r>
      <w:proofErr w:type="spellStart"/>
      <w:r w:rsidRPr="007471FE">
        <w:rPr>
          <w:rFonts w:eastAsia="TimesNewRomanPS-ItalicMT"/>
          <w:iCs/>
          <w:sz w:val="28"/>
          <w:szCs w:val="28"/>
          <w:lang w:val="en-US" w:eastAsia="en-US"/>
        </w:rPr>
        <w:t>Rm</w:t>
      </w:r>
      <w:proofErr w:type="spellEnd"/>
      <w:r w:rsidRPr="007471FE">
        <w:rPr>
          <w:rFonts w:eastAsia="TimesNewRomanPS-ItalicMT"/>
          <w:iCs/>
          <w:sz w:val="28"/>
          <w:szCs w:val="28"/>
          <w:lang w:eastAsia="en-US"/>
        </w:rPr>
        <w:t>-</w:t>
      </w:r>
      <w:proofErr w:type="spellStart"/>
      <w:r w:rsidRPr="007471FE">
        <w:rPr>
          <w:rFonts w:eastAsia="TimesNewRomanPS-ItalicMT"/>
          <w:iCs/>
          <w:sz w:val="28"/>
          <w:szCs w:val="28"/>
          <w:lang w:val="en-US" w:eastAsia="en-US"/>
        </w:rPr>
        <w:t>Rf</w:t>
      </w:r>
      <w:proofErr w:type="spellEnd"/>
      <w:r w:rsidRPr="007471FE">
        <w:rPr>
          <w:rFonts w:eastAsia="TimesNewRomanPS-ItalicMT"/>
          <w:iCs/>
          <w:sz w:val="28"/>
          <w:szCs w:val="28"/>
          <w:lang w:eastAsia="en-US"/>
        </w:rPr>
        <w:t>)</w:t>
      </w:r>
    </w:p>
    <w:p w:rsidR="00AB7919" w:rsidRPr="007471FE" w:rsidRDefault="00AB7919" w:rsidP="007471F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471FE">
        <w:rPr>
          <w:rFonts w:eastAsiaTheme="minorHAnsi"/>
          <w:sz w:val="28"/>
          <w:szCs w:val="28"/>
          <w:lang w:eastAsia="en-US"/>
        </w:rPr>
        <w:t xml:space="preserve">Для расчетов затрат на собственный капитал в качестве ставки </w:t>
      </w:r>
      <w:proofErr w:type="spellStart"/>
      <w:r w:rsidRPr="007471FE">
        <w:rPr>
          <w:rFonts w:eastAsiaTheme="minorHAnsi"/>
          <w:sz w:val="28"/>
          <w:szCs w:val="28"/>
          <w:lang w:eastAsia="en-US"/>
        </w:rPr>
        <w:t>безрисковой</w:t>
      </w:r>
      <w:proofErr w:type="spellEnd"/>
      <w:r w:rsidRPr="007471FE">
        <w:rPr>
          <w:rFonts w:eastAsiaTheme="minorHAnsi"/>
          <w:sz w:val="28"/>
          <w:szCs w:val="28"/>
          <w:lang w:eastAsia="en-US"/>
        </w:rPr>
        <w:t xml:space="preserve"> доходности </w:t>
      </w:r>
      <w:proofErr w:type="spellStart"/>
      <w:r w:rsidRPr="007471FE">
        <w:rPr>
          <w:rFonts w:eastAsia="TimesNewRomanPS-ItalicMT"/>
          <w:iCs/>
          <w:sz w:val="28"/>
          <w:szCs w:val="28"/>
          <w:lang w:eastAsia="en-US"/>
        </w:rPr>
        <w:t>Rf</w:t>
      </w:r>
      <w:proofErr w:type="spellEnd"/>
      <w:r w:rsidRPr="007471FE">
        <w:rPr>
          <w:rFonts w:eastAsia="TimesNewRomanPS-ItalicMT"/>
          <w:iCs/>
          <w:sz w:val="28"/>
          <w:szCs w:val="28"/>
          <w:lang w:eastAsia="en-US"/>
        </w:rPr>
        <w:t xml:space="preserve"> </w:t>
      </w:r>
      <w:r w:rsidRPr="007471FE">
        <w:rPr>
          <w:rFonts w:eastAsiaTheme="minorHAnsi"/>
          <w:sz w:val="28"/>
          <w:szCs w:val="28"/>
          <w:lang w:eastAsia="en-US"/>
        </w:rPr>
        <w:t xml:space="preserve">взяты ставки доходности по государственным (казначейским) ценным бумагам США с 10 летним сроком до погашения. </w:t>
      </w:r>
      <w:proofErr w:type="spellStart"/>
      <w:r w:rsidRPr="007471FE">
        <w:rPr>
          <w:rFonts w:eastAsiaTheme="minorHAnsi"/>
          <w:sz w:val="28"/>
          <w:szCs w:val="28"/>
          <w:lang w:eastAsia="en-US"/>
        </w:rPr>
        <w:t>Спред</w:t>
      </w:r>
      <w:proofErr w:type="spellEnd"/>
      <w:r w:rsidRPr="007471FE">
        <w:rPr>
          <w:rFonts w:eastAsiaTheme="minorHAnsi"/>
          <w:sz w:val="28"/>
          <w:szCs w:val="28"/>
          <w:lang w:eastAsia="en-US"/>
        </w:rPr>
        <w:t xml:space="preserve"> доходности (</w:t>
      </w:r>
      <w:proofErr w:type="spellStart"/>
      <w:r w:rsidRPr="007471FE">
        <w:rPr>
          <w:rFonts w:eastAsia="TimesNewRomanPS-ItalicMT"/>
          <w:iCs/>
          <w:sz w:val="28"/>
          <w:szCs w:val="28"/>
          <w:lang w:eastAsia="en-US"/>
        </w:rPr>
        <w:t>spread</w:t>
      </w:r>
      <w:proofErr w:type="spellEnd"/>
      <w:r w:rsidRPr="007471FE">
        <w:rPr>
          <w:rFonts w:eastAsiaTheme="minorHAnsi"/>
          <w:sz w:val="28"/>
          <w:szCs w:val="28"/>
          <w:lang w:eastAsia="en-US"/>
        </w:rPr>
        <w:t xml:space="preserve">) определен как </w:t>
      </w:r>
      <w:proofErr w:type="spellStart"/>
      <w:r w:rsidRPr="007471FE">
        <w:rPr>
          <w:rFonts w:eastAsiaTheme="minorHAnsi"/>
          <w:sz w:val="28"/>
          <w:szCs w:val="28"/>
          <w:lang w:eastAsia="en-US"/>
        </w:rPr>
        <w:t>страновой</w:t>
      </w:r>
      <w:proofErr w:type="spellEnd"/>
      <w:r w:rsidRPr="007471FE">
        <w:rPr>
          <w:rFonts w:eastAsiaTheme="minorHAnsi"/>
          <w:sz w:val="28"/>
          <w:szCs w:val="28"/>
          <w:lang w:eastAsia="en-US"/>
        </w:rPr>
        <w:t xml:space="preserve"> риск по данным с сайта </w:t>
      </w:r>
      <w:proofErr w:type="spellStart"/>
      <w:r w:rsidRPr="007471FE">
        <w:rPr>
          <w:rFonts w:eastAsiaTheme="minorHAnsi"/>
          <w:sz w:val="28"/>
          <w:szCs w:val="28"/>
          <w:lang w:eastAsia="en-US"/>
        </w:rPr>
        <w:t>Дамодарана</w:t>
      </w:r>
      <w:proofErr w:type="spellEnd"/>
      <w:r w:rsidRPr="007471FE">
        <w:rPr>
          <w:rFonts w:eastAsiaTheme="minorHAnsi"/>
          <w:sz w:val="28"/>
          <w:szCs w:val="28"/>
          <w:lang w:eastAsia="en-US"/>
        </w:rPr>
        <w:t xml:space="preserve"> (</w:t>
      </w:r>
      <w:hyperlink r:id="rId8" w:history="1">
        <w:r w:rsidRPr="007471FE">
          <w:rPr>
            <w:rStyle w:val="a8"/>
            <w:rFonts w:eastAsiaTheme="minorHAnsi"/>
            <w:sz w:val="28"/>
            <w:szCs w:val="28"/>
            <w:lang w:eastAsia="en-US"/>
          </w:rPr>
          <w:t>www.damodaran.com</w:t>
        </w:r>
      </w:hyperlink>
      <w:r w:rsidRPr="007471FE">
        <w:rPr>
          <w:rFonts w:eastAsiaTheme="minorHAnsi"/>
          <w:sz w:val="28"/>
          <w:szCs w:val="28"/>
          <w:lang w:eastAsia="en-US"/>
        </w:rPr>
        <w:t xml:space="preserve">). Показатель систематического риска </w:t>
      </w:r>
      <w:r w:rsidRPr="007471FE">
        <w:rPr>
          <w:rFonts w:eastAsiaTheme="minorHAnsi"/>
          <w:sz w:val="28"/>
          <w:szCs w:val="28"/>
          <w:lang w:eastAsia="en-US"/>
        </w:rPr>
        <w:lastRenderedPageBreak/>
        <w:t xml:space="preserve">компаний </w:t>
      </w:r>
      <w:r w:rsidRPr="007471FE">
        <w:rPr>
          <w:rFonts w:eastAsia="TimesNewRomanPS-ItalicMT"/>
          <w:iCs/>
          <w:sz w:val="28"/>
          <w:szCs w:val="28"/>
          <w:lang w:eastAsia="en-US"/>
        </w:rPr>
        <w:t xml:space="preserve">β </w:t>
      </w:r>
      <w:r w:rsidRPr="007471FE">
        <w:rPr>
          <w:rFonts w:eastAsiaTheme="minorHAnsi"/>
          <w:sz w:val="28"/>
          <w:szCs w:val="28"/>
          <w:lang w:eastAsia="en-US"/>
        </w:rPr>
        <w:t xml:space="preserve">был взят по данным отраслевых бета также с сайта </w:t>
      </w:r>
      <w:proofErr w:type="spellStart"/>
      <w:r w:rsidRPr="007471FE">
        <w:rPr>
          <w:rFonts w:eastAsiaTheme="minorHAnsi"/>
          <w:sz w:val="28"/>
          <w:szCs w:val="28"/>
          <w:lang w:eastAsia="en-US"/>
        </w:rPr>
        <w:t>Дамодарана</w:t>
      </w:r>
      <w:proofErr w:type="spellEnd"/>
      <w:r w:rsidRPr="007471FE">
        <w:rPr>
          <w:rFonts w:eastAsiaTheme="minorHAnsi"/>
          <w:sz w:val="28"/>
          <w:szCs w:val="28"/>
          <w:lang w:eastAsia="en-US"/>
        </w:rPr>
        <w:t>, и корректировался на финансовый рычаг компании (</w:t>
      </w:r>
      <w:r w:rsidRPr="007471FE">
        <w:rPr>
          <w:rFonts w:eastAsia="TimesNewRomanPS-ItalicMT"/>
          <w:iCs/>
          <w:sz w:val="28"/>
          <w:szCs w:val="28"/>
          <w:lang w:eastAsia="en-US"/>
        </w:rPr>
        <w:t>D/E</w:t>
      </w:r>
      <w:r w:rsidRPr="007471FE">
        <w:rPr>
          <w:rFonts w:eastAsiaTheme="minorHAnsi"/>
          <w:sz w:val="28"/>
          <w:szCs w:val="28"/>
          <w:lang w:eastAsia="en-US"/>
        </w:rPr>
        <w:t>). Премия за рыночный риск (</w:t>
      </w:r>
      <w:proofErr w:type="spellStart"/>
      <w:r w:rsidRPr="007471FE">
        <w:rPr>
          <w:rFonts w:eastAsia="TimesNewRomanPS-ItalicMT"/>
          <w:iCs/>
          <w:sz w:val="28"/>
          <w:szCs w:val="28"/>
          <w:lang w:eastAsia="en-US"/>
        </w:rPr>
        <w:t>Rm-Rf</w:t>
      </w:r>
      <w:proofErr w:type="spellEnd"/>
      <w:r w:rsidRPr="007471FE">
        <w:rPr>
          <w:rFonts w:eastAsiaTheme="minorHAnsi"/>
          <w:sz w:val="28"/>
          <w:szCs w:val="28"/>
          <w:lang w:eastAsia="en-US"/>
        </w:rPr>
        <w:t xml:space="preserve">) также взята с сайта </w:t>
      </w:r>
      <w:proofErr w:type="spellStart"/>
      <w:r w:rsidRPr="007471FE">
        <w:rPr>
          <w:rFonts w:eastAsiaTheme="minorHAnsi"/>
          <w:sz w:val="28"/>
          <w:szCs w:val="28"/>
          <w:lang w:eastAsia="en-US"/>
        </w:rPr>
        <w:t>Дамодарана</w:t>
      </w:r>
      <w:proofErr w:type="spellEnd"/>
      <w:proofErr w:type="gramStart"/>
      <w:r w:rsidRPr="007471FE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</w:p>
    <w:p w:rsidR="00AB7919" w:rsidRPr="007471FE" w:rsidRDefault="00AB7919" w:rsidP="007471F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471FE">
        <w:rPr>
          <w:rFonts w:eastAsiaTheme="minorHAnsi"/>
          <w:sz w:val="28"/>
          <w:szCs w:val="28"/>
          <w:lang w:eastAsia="en-US"/>
        </w:rPr>
        <w:t>Затраты на заемный капитал определены методом синтетического кредитного рейтинга. Данный метод предполагает следующую зависимость:</w:t>
      </w:r>
    </w:p>
    <w:p w:rsidR="00AB7919" w:rsidRPr="007471FE" w:rsidRDefault="00AB7919" w:rsidP="007471FE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eastAsia="TimesNewRomanPS-ItalicMT"/>
          <w:iCs/>
          <w:sz w:val="28"/>
          <w:szCs w:val="28"/>
          <w:lang w:eastAsia="en-US"/>
        </w:rPr>
      </w:pPr>
      <w:proofErr w:type="spellStart"/>
      <w:r w:rsidRPr="007471FE">
        <w:rPr>
          <w:rFonts w:eastAsia="TimesNewRomanPS-ItalicMT"/>
          <w:iCs/>
          <w:sz w:val="28"/>
          <w:szCs w:val="28"/>
          <w:lang w:eastAsia="en-US"/>
        </w:rPr>
        <w:t>Kd</w:t>
      </w:r>
      <w:proofErr w:type="spellEnd"/>
      <w:r w:rsidRPr="007471FE">
        <w:rPr>
          <w:rFonts w:eastAsia="TimesNewRomanPS-ItalicMT"/>
          <w:iCs/>
          <w:sz w:val="28"/>
          <w:szCs w:val="28"/>
          <w:lang w:eastAsia="en-US"/>
        </w:rPr>
        <w:t xml:space="preserve"> = </w:t>
      </w:r>
      <w:proofErr w:type="spellStart"/>
      <w:r w:rsidRPr="007471FE">
        <w:rPr>
          <w:rFonts w:eastAsia="TimesNewRomanPS-ItalicMT"/>
          <w:iCs/>
          <w:sz w:val="28"/>
          <w:szCs w:val="28"/>
          <w:lang w:eastAsia="en-US"/>
        </w:rPr>
        <w:t>Rf</w:t>
      </w:r>
      <w:proofErr w:type="spellEnd"/>
      <w:r w:rsidRPr="007471FE">
        <w:rPr>
          <w:rFonts w:eastAsia="TimesNewRomanPS-ItalicMT"/>
          <w:iCs/>
          <w:sz w:val="28"/>
          <w:szCs w:val="28"/>
          <w:lang w:eastAsia="en-US"/>
        </w:rPr>
        <w:t xml:space="preserve"> + </w:t>
      </w:r>
      <w:proofErr w:type="spellStart"/>
      <w:r w:rsidRPr="007471FE">
        <w:rPr>
          <w:rFonts w:eastAsia="TimesNewRomanPS-ItalicMT"/>
          <w:iCs/>
          <w:sz w:val="28"/>
          <w:szCs w:val="28"/>
          <w:lang w:eastAsia="en-US"/>
        </w:rPr>
        <w:t>sovereign</w:t>
      </w:r>
      <w:proofErr w:type="spellEnd"/>
      <w:r w:rsidRPr="007471FE">
        <w:rPr>
          <w:rFonts w:eastAsia="TimesNewRomanPS-ItalicMT"/>
          <w:iCs/>
          <w:sz w:val="28"/>
          <w:szCs w:val="28"/>
          <w:lang w:eastAsia="en-US"/>
        </w:rPr>
        <w:t xml:space="preserve"> </w:t>
      </w:r>
      <w:proofErr w:type="spellStart"/>
      <w:r w:rsidRPr="007471FE">
        <w:rPr>
          <w:rFonts w:eastAsia="TimesNewRomanPS-ItalicMT"/>
          <w:iCs/>
          <w:sz w:val="28"/>
          <w:szCs w:val="28"/>
          <w:lang w:eastAsia="en-US"/>
        </w:rPr>
        <w:t>spread</w:t>
      </w:r>
      <w:proofErr w:type="spellEnd"/>
      <w:r w:rsidRPr="007471FE">
        <w:rPr>
          <w:rFonts w:eastAsia="TimesNewRomanPS-ItalicMT"/>
          <w:iCs/>
          <w:sz w:val="28"/>
          <w:szCs w:val="28"/>
          <w:lang w:eastAsia="en-US"/>
        </w:rPr>
        <w:t xml:space="preserve"> + </w:t>
      </w:r>
      <w:proofErr w:type="spellStart"/>
      <w:r w:rsidRPr="007471FE">
        <w:rPr>
          <w:rFonts w:eastAsia="TimesNewRomanPS-ItalicMT"/>
          <w:iCs/>
          <w:sz w:val="28"/>
          <w:szCs w:val="28"/>
          <w:lang w:eastAsia="en-US"/>
        </w:rPr>
        <w:t>default</w:t>
      </w:r>
      <w:proofErr w:type="spellEnd"/>
      <w:r w:rsidRPr="007471FE">
        <w:rPr>
          <w:rFonts w:eastAsia="TimesNewRomanPS-ItalicMT"/>
          <w:iCs/>
          <w:sz w:val="28"/>
          <w:szCs w:val="28"/>
          <w:lang w:eastAsia="en-US"/>
        </w:rPr>
        <w:t xml:space="preserve"> </w:t>
      </w:r>
      <w:proofErr w:type="spellStart"/>
      <w:r w:rsidRPr="007471FE">
        <w:rPr>
          <w:rFonts w:eastAsia="TimesNewRomanPS-ItalicMT"/>
          <w:iCs/>
          <w:sz w:val="28"/>
          <w:szCs w:val="28"/>
          <w:lang w:eastAsia="en-US"/>
        </w:rPr>
        <w:t>spread</w:t>
      </w:r>
      <w:proofErr w:type="spellEnd"/>
    </w:p>
    <w:p w:rsidR="00AB7919" w:rsidRPr="007471FE" w:rsidRDefault="00AB7919" w:rsidP="007471F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471FE">
        <w:rPr>
          <w:rFonts w:eastAsiaTheme="minorHAnsi"/>
          <w:sz w:val="28"/>
          <w:szCs w:val="28"/>
          <w:lang w:eastAsia="en-US"/>
        </w:rPr>
        <w:t xml:space="preserve">Параметры корпоративного кредитного </w:t>
      </w:r>
      <w:proofErr w:type="spellStart"/>
      <w:r w:rsidRPr="007471FE">
        <w:rPr>
          <w:rFonts w:eastAsiaTheme="minorHAnsi"/>
          <w:sz w:val="28"/>
          <w:szCs w:val="28"/>
          <w:lang w:eastAsia="en-US"/>
        </w:rPr>
        <w:t>спреда</w:t>
      </w:r>
      <w:proofErr w:type="spellEnd"/>
      <w:r w:rsidRPr="007471FE">
        <w:rPr>
          <w:rFonts w:eastAsiaTheme="minorHAnsi"/>
          <w:sz w:val="28"/>
          <w:szCs w:val="28"/>
          <w:lang w:eastAsia="en-US"/>
        </w:rPr>
        <w:t xml:space="preserve"> </w:t>
      </w:r>
      <w:r w:rsidRPr="007471FE">
        <w:rPr>
          <w:rFonts w:eastAsia="TimesNewRomanPS-ItalicMT"/>
          <w:iCs/>
          <w:sz w:val="28"/>
          <w:szCs w:val="28"/>
          <w:lang w:eastAsia="en-US"/>
        </w:rPr>
        <w:t>(</w:t>
      </w:r>
      <w:proofErr w:type="spellStart"/>
      <w:r w:rsidRPr="007471FE">
        <w:rPr>
          <w:rFonts w:eastAsia="TimesNewRomanPS-ItalicMT"/>
          <w:iCs/>
          <w:sz w:val="28"/>
          <w:szCs w:val="28"/>
          <w:lang w:eastAsia="en-US"/>
        </w:rPr>
        <w:t>default</w:t>
      </w:r>
      <w:proofErr w:type="spellEnd"/>
      <w:r w:rsidRPr="007471FE">
        <w:rPr>
          <w:rFonts w:eastAsia="TimesNewRomanPS-ItalicMT"/>
          <w:iCs/>
          <w:sz w:val="28"/>
          <w:szCs w:val="28"/>
          <w:lang w:eastAsia="en-US"/>
        </w:rPr>
        <w:t xml:space="preserve"> </w:t>
      </w:r>
      <w:proofErr w:type="spellStart"/>
      <w:r w:rsidRPr="007471FE">
        <w:rPr>
          <w:rFonts w:eastAsia="TimesNewRomanPS-ItalicMT"/>
          <w:iCs/>
          <w:sz w:val="28"/>
          <w:szCs w:val="28"/>
          <w:lang w:eastAsia="en-US"/>
        </w:rPr>
        <w:t>spread</w:t>
      </w:r>
      <w:proofErr w:type="spellEnd"/>
      <w:r w:rsidRPr="007471FE">
        <w:rPr>
          <w:rFonts w:eastAsia="TimesNewRomanPS-ItalicMT"/>
          <w:iCs/>
          <w:sz w:val="28"/>
          <w:szCs w:val="28"/>
          <w:lang w:eastAsia="en-US"/>
        </w:rPr>
        <w:t>)</w:t>
      </w:r>
      <w:r w:rsidRPr="007471FE">
        <w:rPr>
          <w:rFonts w:eastAsia="TimesNewRomanPS-ItalicMT"/>
          <w:i/>
          <w:iCs/>
          <w:sz w:val="28"/>
          <w:szCs w:val="28"/>
          <w:lang w:eastAsia="en-US"/>
        </w:rPr>
        <w:t xml:space="preserve"> </w:t>
      </w:r>
      <w:r w:rsidRPr="007471FE">
        <w:rPr>
          <w:rFonts w:eastAsiaTheme="minorHAnsi"/>
          <w:sz w:val="28"/>
          <w:szCs w:val="28"/>
          <w:lang w:eastAsia="en-US"/>
        </w:rPr>
        <w:t xml:space="preserve">взяты с сайта </w:t>
      </w:r>
      <w:proofErr w:type="spellStart"/>
      <w:r w:rsidRPr="007471FE">
        <w:rPr>
          <w:rFonts w:eastAsiaTheme="minorHAnsi"/>
          <w:sz w:val="28"/>
          <w:szCs w:val="28"/>
          <w:lang w:eastAsia="en-US"/>
        </w:rPr>
        <w:t>Дамодарана</w:t>
      </w:r>
      <w:proofErr w:type="spellEnd"/>
      <w:r w:rsidRPr="007471FE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AB7919" w:rsidRPr="007471FE" w:rsidRDefault="00AB7919" w:rsidP="007471F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B7919" w:rsidRPr="007471FE" w:rsidRDefault="00AB7919" w:rsidP="005C794F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>Сделаем предпосылку о том, что бренды, входящие в состав одной компании и применяющие воздействие на одинаковые каналы восприятия, будут объединены. Следовательно, уже будет рассматриваться влияние сенсорных аспектов одной компании в целом.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>Конечной целью моделирования будет являться проверка влияния сенсорных аспектов брендов на экономическую добавленную стоимость компании. Исходя из выдвинутых ранее гипотез исследования, делаем предположение о положительном влиянии на экономическую добавленную стоимость компании как отдельно взятых сенсорных аспектов бренда, так и сгруппированных в индекс сенсорного воздействия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 xml:space="preserve"> Данные о сенсорных характеристиках бренда компании были собраны на основе книги «Чувство бренда» Мартина </w:t>
      </w:r>
      <w:proofErr w:type="spellStart"/>
      <w:r w:rsidRPr="007471FE">
        <w:rPr>
          <w:rFonts w:ascii="Times New Roman" w:hAnsi="Times New Roman"/>
          <w:sz w:val="28"/>
          <w:szCs w:val="28"/>
        </w:rPr>
        <w:t>Линдстрома</w:t>
      </w:r>
      <w:proofErr w:type="spellEnd"/>
      <w:r w:rsidRPr="007471FE">
        <w:rPr>
          <w:rFonts w:ascii="Times New Roman" w:hAnsi="Times New Roman"/>
          <w:sz w:val="28"/>
          <w:szCs w:val="28"/>
        </w:rPr>
        <w:t xml:space="preserve"> (2005) и нескольких иностранных статей на сайтах посвященным брендам. Данные для расчета показателя </w:t>
      </w:r>
      <w:r w:rsidRPr="007471FE">
        <w:rPr>
          <w:rFonts w:ascii="Times New Roman" w:hAnsi="Times New Roman"/>
          <w:sz w:val="28"/>
          <w:szCs w:val="28"/>
          <w:lang w:val="en-US"/>
        </w:rPr>
        <w:t>EVA</w:t>
      </w:r>
      <w:r w:rsidRPr="007471FE">
        <w:rPr>
          <w:rFonts w:ascii="Times New Roman" w:hAnsi="Times New Roman"/>
          <w:sz w:val="28"/>
          <w:szCs w:val="28"/>
        </w:rPr>
        <w:t xml:space="preserve"> и дополнительных независимых переменных были взяты с электронных ресурсов </w:t>
      </w:r>
      <w:r w:rsidRPr="007471FE">
        <w:rPr>
          <w:rFonts w:ascii="Times New Roman" w:hAnsi="Times New Roman"/>
          <w:sz w:val="28"/>
          <w:szCs w:val="28"/>
          <w:lang w:val="en-US"/>
        </w:rPr>
        <w:t>Factiva</w:t>
      </w:r>
      <w:r w:rsidRPr="007471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71FE">
        <w:rPr>
          <w:rFonts w:ascii="Times New Roman" w:hAnsi="Times New Roman"/>
          <w:sz w:val="28"/>
          <w:szCs w:val="28"/>
          <w:lang w:val="en-US"/>
        </w:rPr>
        <w:t>MarketWatch</w:t>
      </w:r>
      <w:proofErr w:type="spellEnd"/>
      <w:r w:rsidRPr="007471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71FE">
        <w:rPr>
          <w:rFonts w:ascii="Times New Roman" w:hAnsi="Times New Roman"/>
          <w:sz w:val="28"/>
          <w:szCs w:val="28"/>
          <w:lang w:val="en-US"/>
        </w:rPr>
        <w:t>Wikinvest</w:t>
      </w:r>
      <w:proofErr w:type="spellEnd"/>
      <w:r w:rsidRPr="007471FE">
        <w:rPr>
          <w:rFonts w:ascii="Times New Roman" w:hAnsi="Times New Roman"/>
          <w:sz w:val="28"/>
          <w:szCs w:val="28"/>
        </w:rPr>
        <w:t xml:space="preserve"> и </w:t>
      </w:r>
      <w:r w:rsidRPr="007471FE">
        <w:rPr>
          <w:rFonts w:ascii="Times New Roman" w:hAnsi="Times New Roman"/>
          <w:sz w:val="28"/>
          <w:szCs w:val="28"/>
          <w:lang w:val="en-US"/>
        </w:rPr>
        <w:t>Yahoo</w:t>
      </w:r>
      <w:r w:rsidRPr="007471FE">
        <w:rPr>
          <w:rFonts w:ascii="Times New Roman" w:hAnsi="Times New Roman"/>
          <w:sz w:val="28"/>
          <w:szCs w:val="28"/>
        </w:rPr>
        <w:t>!</w:t>
      </w:r>
      <w:proofErr w:type="gramStart"/>
      <w:r w:rsidRPr="007471FE">
        <w:rPr>
          <w:rFonts w:ascii="Times New Roman" w:hAnsi="Times New Roman"/>
          <w:sz w:val="28"/>
          <w:szCs w:val="28"/>
          <w:lang w:val="en-US"/>
        </w:rPr>
        <w:t>Finance</w:t>
      </w:r>
      <w:r w:rsidRPr="007471FE">
        <w:rPr>
          <w:rFonts w:ascii="Times New Roman" w:hAnsi="Times New Roman"/>
          <w:sz w:val="28"/>
          <w:szCs w:val="28"/>
        </w:rPr>
        <w:t>.</w:t>
      </w:r>
      <w:proofErr w:type="gramEnd"/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 xml:space="preserve">Объем выборки составил 63 иностранные компании, чьи головные офисы располагаются в США, Германии, Англии, Франции, Японии, Италии, Швейцарии, Сингапуре и Южной Корее. 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>Зависимым фактором является экономическая добавленная стоимость за 2012 год, рассчитанная вручную (</w:t>
      </w:r>
      <w:r w:rsidRPr="007471FE">
        <w:rPr>
          <w:rFonts w:ascii="Times New Roman" w:hAnsi="Times New Roman"/>
          <w:sz w:val="28"/>
          <w:szCs w:val="28"/>
          <w:lang w:val="en-US"/>
        </w:rPr>
        <w:t>EVA</w:t>
      </w:r>
      <w:r w:rsidRPr="007471FE">
        <w:rPr>
          <w:rFonts w:ascii="Times New Roman" w:hAnsi="Times New Roman"/>
          <w:sz w:val="28"/>
          <w:szCs w:val="28"/>
        </w:rPr>
        <w:t>)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lastRenderedPageBreak/>
        <w:t>В виду небольшого количества наблюдений по причине ограниченности информации о сенсорных брендах является целесообразным соединить капитальные вложения (</w:t>
      </w:r>
      <w:proofErr w:type="spellStart"/>
      <w:r w:rsidRPr="007471FE">
        <w:rPr>
          <w:rFonts w:ascii="Times New Roman" w:hAnsi="Times New Roman"/>
          <w:sz w:val="28"/>
          <w:szCs w:val="28"/>
          <w:lang w:val="en-US"/>
        </w:rPr>
        <w:t>Capex</w:t>
      </w:r>
      <w:proofErr w:type="spellEnd"/>
      <w:r w:rsidRPr="007471FE">
        <w:rPr>
          <w:rFonts w:ascii="Times New Roman" w:hAnsi="Times New Roman"/>
          <w:sz w:val="28"/>
          <w:szCs w:val="28"/>
        </w:rPr>
        <w:t>) и амортизацию (</w:t>
      </w:r>
      <w:r w:rsidRPr="007471FE">
        <w:rPr>
          <w:rFonts w:ascii="Times New Roman" w:hAnsi="Times New Roman"/>
          <w:sz w:val="28"/>
          <w:szCs w:val="28"/>
          <w:lang w:val="en-US"/>
        </w:rPr>
        <w:t>DA</w:t>
      </w:r>
      <w:r w:rsidRPr="007471FE">
        <w:rPr>
          <w:rFonts w:ascii="Times New Roman" w:hAnsi="Times New Roman"/>
          <w:sz w:val="28"/>
          <w:szCs w:val="28"/>
        </w:rPr>
        <w:t>) компании в одну переменную – чистые капитальные вложения (</w:t>
      </w:r>
      <w:proofErr w:type="spellStart"/>
      <w:r w:rsidRPr="007471FE">
        <w:rPr>
          <w:rFonts w:ascii="Times New Roman" w:hAnsi="Times New Roman"/>
          <w:sz w:val="28"/>
          <w:szCs w:val="28"/>
          <w:lang w:val="en-US"/>
        </w:rPr>
        <w:t>NetCapex</w:t>
      </w:r>
      <w:proofErr w:type="spellEnd"/>
      <w:r w:rsidRPr="007471FE">
        <w:rPr>
          <w:rFonts w:ascii="Times New Roman" w:hAnsi="Times New Roman"/>
          <w:sz w:val="28"/>
          <w:szCs w:val="28"/>
        </w:rPr>
        <w:t>)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>Независимыми факторами являются: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 xml:space="preserve">а) </w:t>
      </w:r>
      <w:r w:rsidRPr="007471FE">
        <w:rPr>
          <w:rFonts w:ascii="Times New Roman" w:hAnsi="Times New Roman"/>
          <w:sz w:val="28"/>
          <w:szCs w:val="28"/>
          <w:lang w:val="en-US"/>
        </w:rPr>
        <w:t>TOTAL</w:t>
      </w:r>
      <w:r w:rsidRPr="007471FE">
        <w:rPr>
          <w:rFonts w:ascii="Times New Roman" w:hAnsi="Times New Roman"/>
          <w:sz w:val="28"/>
          <w:szCs w:val="28"/>
        </w:rPr>
        <w:t>_</w:t>
      </w:r>
      <w:r w:rsidRPr="007471FE">
        <w:rPr>
          <w:rFonts w:ascii="Times New Roman" w:hAnsi="Times New Roman"/>
          <w:sz w:val="28"/>
          <w:szCs w:val="28"/>
          <w:lang w:val="en-US"/>
        </w:rPr>
        <w:t>REVENUE</w:t>
      </w:r>
      <w:r w:rsidRPr="007471FE">
        <w:rPr>
          <w:rFonts w:ascii="Times New Roman" w:hAnsi="Times New Roman"/>
          <w:sz w:val="28"/>
          <w:szCs w:val="28"/>
        </w:rPr>
        <w:t xml:space="preserve"> выручка компаний за 2012 год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 xml:space="preserve">б) </w:t>
      </w:r>
      <w:r w:rsidRPr="007471FE">
        <w:rPr>
          <w:rFonts w:ascii="Times New Roman" w:hAnsi="Times New Roman"/>
          <w:sz w:val="28"/>
          <w:szCs w:val="28"/>
          <w:lang w:val="en-US"/>
        </w:rPr>
        <w:t>SIGHT</w:t>
      </w:r>
      <w:r w:rsidRPr="007471FE">
        <w:rPr>
          <w:rFonts w:ascii="Times New Roman" w:hAnsi="Times New Roman"/>
          <w:sz w:val="28"/>
          <w:szCs w:val="28"/>
        </w:rPr>
        <w:t xml:space="preserve">  визуальный аспект бренда (наличие-1, отсутствие-0)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 xml:space="preserve">в) </w:t>
      </w:r>
      <w:r w:rsidRPr="007471FE">
        <w:rPr>
          <w:rFonts w:ascii="Times New Roman" w:hAnsi="Times New Roman"/>
          <w:sz w:val="28"/>
          <w:szCs w:val="28"/>
          <w:lang w:val="en-US"/>
        </w:rPr>
        <w:t>SOUND</w:t>
      </w:r>
      <w:r w:rsidRPr="007471FE">
        <w:rPr>
          <w:rFonts w:ascii="Times New Roman" w:hAnsi="Times New Roman"/>
          <w:sz w:val="28"/>
          <w:szCs w:val="28"/>
        </w:rPr>
        <w:t xml:space="preserve"> звуковой аспект бренда (наличие-1, отсутствие-0)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 xml:space="preserve">г) </w:t>
      </w:r>
      <w:r w:rsidRPr="007471FE">
        <w:rPr>
          <w:rFonts w:ascii="Times New Roman" w:hAnsi="Times New Roman"/>
          <w:sz w:val="28"/>
          <w:szCs w:val="28"/>
          <w:lang w:val="en-US"/>
        </w:rPr>
        <w:t>SMELL</w:t>
      </w:r>
      <w:r w:rsidRPr="007471FE">
        <w:rPr>
          <w:rFonts w:ascii="Times New Roman" w:hAnsi="Times New Roman"/>
          <w:sz w:val="28"/>
          <w:szCs w:val="28"/>
        </w:rPr>
        <w:t xml:space="preserve">  обонятельный аспект бренда (наличие-1, отсутствие-0)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71FE">
        <w:rPr>
          <w:rFonts w:ascii="Times New Roman" w:hAnsi="Times New Roman"/>
          <w:sz w:val="28"/>
          <w:szCs w:val="28"/>
        </w:rPr>
        <w:t>д</w:t>
      </w:r>
      <w:proofErr w:type="spellEnd"/>
      <w:r w:rsidRPr="007471FE">
        <w:rPr>
          <w:rFonts w:ascii="Times New Roman" w:hAnsi="Times New Roman"/>
          <w:sz w:val="28"/>
          <w:szCs w:val="28"/>
        </w:rPr>
        <w:t xml:space="preserve">) </w:t>
      </w:r>
      <w:r w:rsidRPr="007471FE">
        <w:rPr>
          <w:rFonts w:ascii="Times New Roman" w:hAnsi="Times New Roman"/>
          <w:sz w:val="28"/>
          <w:szCs w:val="28"/>
          <w:lang w:val="en-US"/>
        </w:rPr>
        <w:t>TASTE</w:t>
      </w:r>
      <w:r w:rsidRPr="007471FE">
        <w:rPr>
          <w:rFonts w:ascii="Times New Roman" w:hAnsi="Times New Roman"/>
          <w:sz w:val="28"/>
          <w:szCs w:val="28"/>
        </w:rPr>
        <w:t xml:space="preserve">  вкусовой аспект бренда (наличие-1, отсутствие-0)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 xml:space="preserve">е) </w:t>
      </w:r>
      <w:r w:rsidRPr="007471FE">
        <w:rPr>
          <w:rFonts w:ascii="Times New Roman" w:hAnsi="Times New Roman"/>
          <w:sz w:val="28"/>
          <w:szCs w:val="28"/>
          <w:lang w:val="en-US"/>
        </w:rPr>
        <w:t>TOUCH</w:t>
      </w:r>
      <w:r w:rsidRPr="007471FE">
        <w:rPr>
          <w:rFonts w:ascii="Times New Roman" w:hAnsi="Times New Roman"/>
          <w:sz w:val="28"/>
          <w:szCs w:val="28"/>
        </w:rPr>
        <w:t xml:space="preserve">  тактильный аспект бренда (наличие-1, отсутствие-0)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 xml:space="preserve">ж) </w:t>
      </w:r>
      <w:r w:rsidRPr="007471FE">
        <w:rPr>
          <w:rFonts w:ascii="Times New Roman" w:hAnsi="Times New Roman"/>
          <w:sz w:val="28"/>
          <w:szCs w:val="28"/>
          <w:lang w:val="en-US"/>
        </w:rPr>
        <w:t>NETCAPEX</w:t>
      </w:r>
      <w:r w:rsidRPr="007471FE">
        <w:rPr>
          <w:rFonts w:ascii="Times New Roman" w:hAnsi="Times New Roman"/>
          <w:sz w:val="28"/>
          <w:szCs w:val="28"/>
        </w:rPr>
        <w:t xml:space="preserve"> чистые капитальные затраты компании за 2012 год</w:t>
      </w:r>
    </w:p>
    <w:p w:rsid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71FE">
        <w:rPr>
          <w:rFonts w:ascii="Times New Roman" w:hAnsi="Times New Roman"/>
          <w:sz w:val="28"/>
          <w:szCs w:val="28"/>
        </w:rPr>
        <w:t>з</w:t>
      </w:r>
      <w:proofErr w:type="spellEnd"/>
      <w:r w:rsidRPr="007471FE">
        <w:rPr>
          <w:rFonts w:ascii="Times New Roman" w:hAnsi="Times New Roman"/>
          <w:sz w:val="28"/>
          <w:szCs w:val="28"/>
        </w:rPr>
        <w:t xml:space="preserve">) </w:t>
      </w:r>
      <w:r w:rsidRPr="007471FE">
        <w:rPr>
          <w:rFonts w:ascii="Times New Roman" w:hAnsi="Times New Roman"/>
          <w:sz w:val="28"/>
          <w:szCs w:val="28"/>
          <w:lang w:val="en-US"/>
        </w:rPr>
        <w:t>INDEX</w:t>
      </w:r>
      <w:r w:rsidRPr="007471FE">
        <w:rPr>
          <w:rFonts w:ascii="Times New Roman" w:hAnsi="Times New Roman"/>
          <w:sz w:val="28"/>
          <w:szCs w:val="28"/>
        </w:rPr>
        <w:t xml:space="preserve"> индекс сенсорного воздействия. Представляет собой сумму всех сенсорных аспектов бренда, с помощью которых оказывает влияние на потребителя. Индекс сенсорного воздействия может </w:t>
      </w:r>
      <w:proofErr w:type="gramStart"/>
      <w:r w:rsidRPr="007471FE">
        <w:rPr>
          <w:rFonts w:ascii="Times New Roman" w:hAnsi="Times New Roman"/>
          <w:sz w:val="28"/>
          <w:szCs w:val="28"/>
        </w:rPr>
        <w:t>находится</w:t>
      </w:r>
      <w:proofErr w:type="gramEnd"/>
      <w:r w:rsidRPr="007471FE">
        <w:rPr>
          <w:rFonts w:ascii="Times New Roman" w:hAnsi="Times New Roman"/>
          <w:sz w:val="28"/>
          <w:szCs w:val="28"/>
        </w:rPr>
        <w:t xml:space="preserve"> в пределах от 0 до 5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 xml:space="preserve">и) </w:t>
      </w:r>
      <w:r w:rsidRPr="007471FE">
        <w:rPr>
          <w:rFonts w:ascii="Times New Roman" w:hAnsi="Times New Roman"/>
          <w:sz w:val="28"/>
          <w:szCs w:val="28"/>
          <w:lang w:val="en-US"/>
        </w:rPr>
        <w:t>SIZE</w:t>
      </w:r>
      <w:r w:rsidRPr="007471FE">
        <w:rPr>
          <w:rFonts w:ascii="Times New Roman" w:hAnsi="Times New Roman"/>
          <w:sz w:val="28"/>
          <w:szCs w:val="28"/>
        </w:rPr>
        <w:t xml:space="preserve"> размер компании, выраженный в виде натурального логарифма совокупных активов 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 xml:space="preserve">к) </w:t>
      </w:r>
      <w:r w:rsidRPr="007471FE">
        <w:rPr>
          <w:rFonts w:ascii="Times New Roman" w:hAnsi="Times New Roman"/>
          <w:sz w:val="28"/>
          <w:szCs w:val="28"/>
          <w:lang w:val="en-US"/>
        </w:rPr>
        <w:t>D</w:t>
      </w:r>
      <w:r w:rsidRPr="007471FE">
        <w:rPr>
          <w:rFonts w:ascii="Times New Roman" w:hAnsi="Times New Roman"/>
          <w:sz w:val="28"/>
          <w:szCs w:val="28"/>
        </w:rPr>
        <w:t>/</w:t>
      </w:r>
      <w:r w:rsidRPr="007471FE">
        <w:rPr>
          <w:rFonts w:ascii="Times New Roman" w:hAnsi="Times New Roman"/>
          <w:sz w:val="28"/>
          <w:szCs w:val="28"/>
          <w:lang w:val="en-US"/>
        </w:rPr>
        <w:t>E</w:t>
      </w:r>
      <w:r w:rsidRPr="007471FE">
        <w:rPr>
          <w:rFonts w:ascii="Times New Roman" w:hAnsi="Times New Roman"/>
          <w:sz w:val="28"/>
          <w:szCs w:val="28"/>
        </w:rPr>
        <w:t xml:space="preserve"> - соотношение заемного капитала к собственному капиталу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>Рассматриваемая модель исследования специфицирована в нескольких вариантах регрессионного анализа:</w:t>
      </w:r>
    </w:p>
    <w:p w:rsidR="00AB7919" w:rsidRPr="007471FE" w:rsidRDefault="00AB7919" w:rsidP="007471FE">
      <w:pPr>
        <w:pStyle w:val="a3"/>
        <w:numPr>
          <w:ilvl w:val="0"/>
          <w:numId w:val="24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>Модель, в которой как зависимая, так и независимые переменные представлены в абсолютных значениях</w:t>
      </w:r>
    </w:p>
    <w:p w:rsidR="00AB7919" w:rsidRDefault="00AB7919" w:rsidP="007471FE">
      <w:pPr>
        <w:pStyle w:val="a3"/>
        <w:numPr>
          <w:ilvl w:val="0"/>
          <w:numId w:val="24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 xml:space="preserve">Модель, в которой как зависимая, так и независимые переменные представлены в относительных значениях (нормированы по показателю совокупных активов </w:t>
      </w:r>
      <w:r w:rsidRPr="007471FE">
        <w:rPr>
          <w:rFonts w:ascii="Times New Roman" w:hAnsi="Times New Roman"/>
          <w:sz w:val="28"/>
          <w:szCs w:val="28"/>
          <w:lang w:val="en-US"/>
        </w:rPr>
        <w:t>TA</w:t>
      </w:r>
      <w:r w:rsidRPr="007471FE">
        <w:rPr>
          <w:rFonts w:ascii="Times New Roman" w:hAnsi="Times New Roman"/>
          <w:sz w:val="28"/>
          <w:szCs w:val="28"/>
        </w:rPr>
        <w:t>)</w:t>
      </w:r>
    </w:p>
    <w:p w:rsidR="00305224" w:rsidRDefault="00305224" w:rsidP="00305224">
      <w:pPr>
        <w:pStyle w:val="a3"/>
        <w:spacing w:after="0" w:line="360" w:lineRule="auto"/>
        <w:ind w:left="2073"/>
        <w:jc w:val="both"/>
        <w:rPr>
          <w:rFonts w:ascii="Times New Roman" w:hAnsi="Times New Roman"/>
          <w:sz w:val="28"/>
          <w:szCs w:val="28"/>
        </w:rPr>
      </w:pPr>
    </w:p>
    <w:p w:rsidR="002669C5" w:rsidRDefault="002669C5" w:rsidP="00305224">
      <w:pPr>
        <w:pStyle w:val="a3"/>
        <w:spacing w:after="0" w:line="360" w:lineRule="auto"/>
        <w:ind w:left="2073"/>
        <w:jc w:val="both"/>
        <w:rPr>
          <w:rFonts w:ascii="Times New Roman" w:hAnsi="Times New Roman"/>
          <w:sz w:val="28"/>
          <w:szCs w:val="28"/>
        </w:rPr>
      </w:pPr>
    </w:p>
    <w:p w:rsidR="002669C5" w:rsidRPr="007471FE" w:rsidRDefault="002669C5" w:rsidP="00305224">
      <w:pPr>
        <w:pStyle w:val="a3"/>
        <w:spacing w:after="0" w:line="360" w:lineRule="auto"/>
        <w:ind w:left="2073"/>
        <w:jc w:val="both"/>
        <w:rPr>
          <w:rFonts w:ascii="Times New Roman" w:hAnsi="Times New Roman"/>
          <w:sz w:val="28"/>
          <w:szCs w:val="28"/>
        </w:rPr>
      </w:pPr>
    </w:p>
    <w:p w:rsidR="00305224" w:rsidRDefault="00305224" w:rsidP="00017DBC">
      <w:pPr>
        <w:pStyle w:val="a3"/>
        <w:spacing w:line="360" w:lineRule="auto"/>
        <w:ind w:left="1353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AB7919" w:rsidRDefault="00AB7919" w:rsidP="00017DBC">
      <w:pPr>
        <w:pStyle w:val="a3"/>
        <w:spacing w:line="360" w:lineRule="auto"/>
        <w:ind w:left="1353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 xml:space="preserve"> Возможные варианты модели исследования</w:t>
      </w:r>
    </w:p>
    <w:p w:rsidR="005C794F" w:rsidRPr="007471FE" w:rsidRDefault="005C794F" w:rsidP="00305224">
      <w:pPr>
        <w:pStyle w:val="a3"/>
        <w:spacing w:line="240" w:lineRule="auto"/>
        <w:ind w:left="1353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jc w:val="center"/>
        <w:tblInd w:w="993" w:type="dxa"/>
        <w:tblLook w:val="04A0"/>
      </w:tblPr>
      <w:tblGrid>
        <w:gridCol w:w="2919"/>
        <w:gridCol w:w="2801"/>
        <w:gridCol w:w="2858"/>
      </w:tblGrid>
      <w:tr w:rsidR="00AB7919" w:rsidTr="007471FE">
        <w:trPr>
          <w:jc w:val="center"/>
        </w:trPr>
        <w:tc>
          <w:tcPr>
            <w:tcW w:w="2919" w:type="dxa"/>
            <w:vAlign w:val="center"/>
          </w:tcPr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5224">
              <w:rPr>
                <w:sz w:val="24"/>
                <w:szCs w:val="24"/>
              </w:rPr>
              <w:t>Индекс сенсорного воздействия</w:t>
            </w:r>
          </w:p>
        </w:tc>
        <w:tc>
          <w:tcPr>
            <w:tcW w:w="2858" w:type="dxa"/>
            <w:vAlign w:val="center"/>
          </w:tcPr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5224">
              <w:rPr>
                <w:sz w:val="24"/>
                <w:szCs w:val="24"/>
              </w:rPr>
              <w:t xml:space="preserve">Отдельно взятые характеристики </w:t>
            </w:r>
            <w:proofErr w:type="gramStart"/>
            <w:r w:rsidRPr="00305224">
              <w:rPr>
                <w:sz w:val="24"/>
                <w:szCs w:val="24"/>
              </w:rPr>
              <w:t>сенсорного</w:t>
            </w:r>
            <w:proofErr w:type="gramEnd"/>
            <w:r w:rsidRPr="00305224">
              <w:rPr>
                <w:sz w:val="24"/>
                <w:szCs w:val="24"/>
              </w:rPr>
              <w:t xml:space="preserve"> </w:t>
            </w:r>
            <w:proofErr w:type="spellStart"/>
            <w:r w:rsidRPr="00305224">
              <w:rPr>
                <w:sz w:val="24"/>
                <w:szCs w:val="24"/>
              </w:rPr>
              <w:t>брендинга</w:t>
            </w:r>
            <w:proofErr w:type="spellEnd"/>
          </w:p>
        </w:tc>
      </w:tr>
      <w:tr w:rsidR="00AB7919" w:rsidRPr="007471FE" w:rsidTr="007471FE">
        <w:trPr>
          <w:jc w:val="center"/>
        </w:trPr>
        <w:tc>
          <w:tcPr>
            <w:tcW w:w="2919" w:type="dxa"/>
            <w:vAlign w:val="center"/>
          </w:tcPr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5224">
              <w:rPr>
                <w:sz w:val="24"/>
                <w:szCs w:val="24"/>
              </w:rPr>
              <w:t>Абсолютные значения</w:t>
            </w:r>
          </w:p>
        </w:tc>
        <w:tc>
          <w:tcPr>
            <w:tcW w:w="2801" w:type="dxa"/>
            <w:vAlign w:val="center"/>
          </w:tcPr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EVA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Index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D_E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Size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05224">
              <w:rPr>
                <w:sz w:val="24"/>
                <w:szCs w:val="24"/>
                <w:lang w:val="en-US"/>
              </w:rPr>
              <w:t>Total_revenue</w:t>
            </w:r>
            <w:proofErr w:type="spellEnd"/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05224">
              <w:rPr>
                <w:sz w:val="24"/>
                <w:szCs w:val="24"/>
                <w:lang w:val="en-US"/>
              </w:rPr>
              <w:t>NetCapex</w:t>
            </w:r>
            <w:proofErr w:type="spellEnd"/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58" w:type="dxa"/>
            <w:vAlign w:val="center"/>
          </w:tcPr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EVA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Taste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Touch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Smell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Sound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Sight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D_E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Size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05224">
              <w:rPr>
                <w:sz w:val="24"/>
                <w:szCs w:val="24"/>
                <w:lang w:val="en-US"/>
              </w:rPr>
              <w:t>Total_revenue</w:t>
            </w:r>
            <w:proofErr w:type="spellEnd"/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05224">
              <w:rPr>
                <w:sz w:val="24"/>
                <w:szCs w:val="24"/>
                <w:lang w:val="en-US"/>
              </w:rPr>
              <w:t>NetCapex</w:t>
            </w:r>
            <w:proofErr w:type="spellEnd"/>
          </w:p>
        </w:tc>
      </w:tr>
      <w:tr w:rsidR="00AB7919" w:rsidRPr="00F207EE" w:rsidTr="007471FE">
        <w:trPr>
          <w:jc w:val="center"/>
        </w:trPr>
        <w:tc>
          <w:tcPr>
            <w:tcW w:w="2919" w:type="dxa"/>
            <w:vAlign w:val="center"/>
          </w:tcPr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</w:rPr>
              <w:t xml:space="preserve">Относительные 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5224">
              <w:rPr>
                <w:sz w:val="24"/>
                <w:szCs w:val="24"/>
              </w:rPr>
              <w:t xml:space="preserve">(по </w:t>
            </w:r>
            <w:r w:rsidRPr="00305224">
              <w:rPr>
                <w:sz w:val="24"/>
                <w:szCs w:val="24"/>
                <w:lang w:val="en-US"/>
              </w:rPr>
              <w:t>TA</w:t>
            </w:r>
            <w:r w:rsidRPr="00305224">
              <w:rPr>
                <w:sz w:val="24"/>
                <w:szCs w:val="24"/>
              </w:rPr>
              <w:t>)</w:t>
            </w:r>
          </w:p>
        </w:tc>
        <w:tc>
          <w:tcPr>
            <w:tcW w:w="2801" w:type="dxa"/>
            <w:vAlign w:val="center"/>
          </w:tcPr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EVA/TA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Index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D_E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Size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05224">
              <w:rPr>
                <w:sz w:val="24"/>
                <w:szCs w:val="24"/>
                <w:lang w:val="en-US"/>
              </w:rPr>
              <w:t>Total_revenue</w:t>
            </w:r>
            <w:proofErr w:type="spellEnd"/>
            <w:r w:rsidRPr="00305224">
              <w:rPr>
                <w:sz w:val="24"/>
                <w:szCs w:val="24"/>
                <w:lang w:val="en-US"/>
              </w:rPr>
              <w:t>/TA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05224">
              <w:rPr>
                <w:sz w:val="24"/>
                <w:szCs w:val="24"/>
                <w:lang w:val="en-US"/>
              </w:rPr>
              <w:t>NetCapex</w:t>
            </w:r>
            <w:proofErr w:type="spellEnd"/>
            <w:r w:rsidRPr="00305224">
              <w:rPr>
                <w:sz w:val="24"/>
                <w:szCs w:val="24"/>
                <w:lang w:val="en-US"/>
              </w:rPr>
              <w:t>/TA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58" w:type="dxa"/>
            <w:vAlign w:val="center"/>
          </w:tcPr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EVA/TA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Taste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Touch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Smell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Sound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Sight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D_E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05224">
              <w:rPr>
                <w:sz w:val="24"/>
                <w:szCs w:val="24"/>
                <w:lang w:val="en-US"/>
              </w:rPr>
              <w:t>Size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05224">
              <w:rPr>
                <w:sz w:val="24"/>
                <w:szCs w:val="24"/>
                <w:lang w:val="en-US"/>
              </w:rPr>
              <w:t>Total_revenue</w:t>
            </w:r>
            <w:proofErr w:type="spellEnd"/>
            <w:r w:rsidRPr="00305224">
              <w:rPr>
                <w:sz w:val="24"/>
                <w:szCs w:val="24"/>
                <w:lang w:val="en-US"/>
              </w:rPr>
              <w:t>/TA</w:t>
            </w:r>
          </w:p>
          <w:p w:rsidR="00AB7919" w:rsidRPr="00305224" w:rsidRDefault="00AB7919" w:rsidP="007471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05224">
              <w:rPr>
                <w:sz w:val="24"/>
                <w:szCs w:val="24"/>
                <w:lang w:val="en-US"/>
              </w:rPr>
              <w:t>NetCapex</w:t>
            </w:r>
            <w:proofErr w:type="spellEnd"/>
            <w:r w:rsidRPr="00305224">
              <w:rPr>
                <w:sz w:val="24"/>
                <w:szCs w:val="24"/>
                <w:lang w:val="en-US"/>
              </w:rPr>
              <w:t>/TA</w:t>
            </w:r>
          </w:p>
        </w:tc>
      </w:tr>
    </w:tbl>
    <w:p w:rsidR="00AB7919" w:rsidRDefault="00AB7919" w:rsidP="00305224">
      <w:pPr>
        <w:spacing w:line="480" w:lineRule="auto"/>
        <w:ind w:firstLine="993"/>
        <w:jc w:val="both"/>
        <w:rPr>
          <w:sz w:val="28"/>
          <w:szCs w:val="28"/>
        </w:rPr>
      </w:pPr>
    </w:p>
    <w:p w:rsidR="00305224" w:rsidRDefault="00AB7919" w:rsidP="00305224">
      <w:pPr>
        <w:tabs>
          <w:tab w:val="left" w:pos="2694"/>
        </w:tabs>
        <w:spacing w:line="360" w:lineRule="auto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Проанализируем описательные статистики основных переменных исходной выборки.</w:t>
      </w:r>
      <w:r w:rsidRPr="00CB22DF">
        <w:rPr>
          <w:sz w:val="28"/>
          <w:szCs w:val="28"/>
        </w:rPr>
        <w:t xml:space="preserve"> </w:t>
      </w:r>
    </w:p>
    <w:p w:rsidR="00305224" w:rsidRPr="007471FE" w:rsidRDefault="00305224" w:rsidP="00305224">
      <w:pPr>
        <w:tabs>
          <w:tab w:val="left" w:pos="2694"/>
        </w:tabs>
        <w:spacing w:line="360" w:lineRule="auto"/>
        <w:ind w:left="142" w:firstLine="720"/>
        <w:jc w:val="both"/>
        <w:rPr>
          <w:sz w:val="28"/>
          <w:szCs w:val="28"/>
        </w:rPr>
      </w:pPr>
      <w:r w:rsidRPr="007471FE">
        <w:rPr>
          <w:sz w:val="28"/>
          <w:szCs w:val="28"/>
        </w:rPr>
        <w:t xml:space="preserve">В полученной таблице описательных характеристик переменных модели можно оценить: среднее значение, максимальную и минимальную величину экономической добавленной стоимости, соотношения заемного и </w:t>
      </w:r>
      <w:r w:rsidRPr="007471FE">
        <w:rPr>
          <w:sz w:val="28"/>
          <w:szCs w:val="28"/>
        </w:rPr>
        <w:lastRenderedPageBreak/>
        <w:t xml:space="preserve">собственного капитала, индекса сенсорного воздействия бренда, а также чистых капитальных затрат и выручки компании. </w:t>
      </w:r>
    </w:p>
    <w:p w:rsidR="00AB7919" w:rsidRDefault="00AB7919" w:rsidP="00305224">
      <w:pPr>
        <w:spacing w:line="480" w:lineRule="auto"/>
        <w:ind w:firstLine="720"/>
        <w:jc w:val="both"/>
        <w:rPr>
          <w:sz w:val="28"/>
          <w:szCs w:val="28"/>
        </w:rPr>
      </w:pPr>
    </w:p>
    <w:p w:rsidR="00305224" w:rsidRDefault="00AB7919" w:rsidP="00017DBC">
      <w:pPr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</w:t>
      </w:r>
      <w:r w:rsidR="00305224">
        <w:rPr>
          <w:sz w:val="28"/>
          <w:szCs w:val="28"/>
        </w:rPr>
        <w:t>лица 2</w:t>
      </w:r>
    </w:p>
    <w:p w:rsidR="00AB7919" w:rsidRDefault="00AB7919" w:rsidP="00017DBC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CB22DF">
        <w:rPr>
          <w:sz w:val="28"/>
          <w:szCs w:val="28"/>
        </w:rPr>
        <w:t>Описательные статистики изначальной выборки</w:t>
      </w:r>
    </w:p>
    <w:p w:rsidR="00AB7919" w:rsidRPr="0035604E" w:rsidRDefault="00AB7919" w:rsidP="00AB7919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ad"/>
        <w:tblW w:w="9642" w:type="dxa"/>
        <w:tblLayout w:type="fixed"/>
        <w:tblLook w:val="0000"/>
      </w:tblPr>
      <w:tblGrid>
        <w:gridCol w:w="1492"/>
        <w:gridCol w:w="1313"/>
        <w:gridCol w:w="1312"/>
        <w:gridCol w:w="1520"/>
        <w:gridCol w:w="1312"/>
        <w:gridCol w:w="1381"/>
        <w:gridCol w:w="1312"/>
      </w:tblGrid>
      <w:tr w:rsidR="00AB7919" w:rsidRPr="0035604E" w:rsidTr="00F07C78">
        <w:trPr>
          <w:trHeight w:val="225"/>
        </w:trPr>
        <w:tc>
          <w:tcPr>
            <w:tcW w:w="1492" w:type="dxa"/>
          </w:tcPr>
          <w:p w:rsidR="00AB7919" w:rsidRPr="00305224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vAlign w:val="center"/>
          </w:tcPr>
          <w:p w:rsidR="00AB7919" w:rsidRPr="00F07C78" w:rsidRDefault="00AB7919" w:rsidP="003052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EVA</w:t>
            </w:r>
            <w:r w:rsid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F07C78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m$</w:t>
            </w:r>
          </w:p>
        </w:tc>
        <w:tc>
          <w:tcPr>
            <w:tcW w:w="1312" w:type="dxa"/>
            <w:vAlign w:val="center"/>
          </w:tcPr>
          <w:p w:rsidR="00AB7919" w:rsidRPr="00305224" w:rsidRDefault="00AB7919" w:rsidP="003052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D/E</w:t>
            </w:r>
          </w:p>
        </w:tc>
        <w:tc>
          <w:tcPr>
            <w:tcW w:w="1520" w:type="dxa"/>
            <w:vAlign w:val="center"/>
          </w:tcPr>
          <w:p w:rsidR="00AB7919" w:rsidRPr="00F07C78" w:rsidRDefault="00AB7919" w:rsidP="003052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NETCAPEX</w:t>
            </w:r>
            <w:r w:rsidR="00F07C78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,m$</w:t>
            </w:r>
          </w:p>
        </w:tc>
        <w:tc>
          <w:tcPr>
            <w:tcW w:w="1312" w:type="dxa"/>
            <w:vAlign w:val="center"/>
          </w:tcPr>
          <w:p w:rsidR="00AB7919" w:rsidRPr="00305224" w:rsidRDefault="00AB7919" w:rsidP="003052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SIZE (LNTA)</w:t>
            </w:r>
          </w:p>
        </w:tc>
        <w:tc>
          <w:tcPr>
            <w:tcW w:w="1381" w:type="dxa"/>
            <w:vAlign w:val="center"/>
          </w:tcPr>
          <w:p w:rsidR="00AB7919" w:rsidRPr="00305224" w:rsidRDefault="00AB7919" w:rsidP="003052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TOTAL</w:t>
            </w:r>
          </w:p>
          <w:p w:rsidR="00AB7919" w:rsidRPr="00F07C78" w:rsidRDefault="00AB7919" w:rsidP="003052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REVENUE</w:t>
            </w:r>
            <w:r w:rsidR="00F07C78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, m$</w:t>
            </w:r>
          </w:p>
        </w:tc>
        <w:tc>
          <w:tcPr>
            <w:tcW w:w="1312" w:type="dxa"/>
            <w:vAlign w:val="center"/>
          </w:tcPr>
          <w:p w:rsidR="00AB7919" w:rsidRPr="00305224" w:rsidRDefault="00AB7919" w:rsidP="003052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INDEX</w:t>
            </w:r>
          </w:p>
        </w:tc>
      </w:tr>
      <w:tr w:rsidR="00AB7919" w:rsidRPr="0035604E" w:rsidTr="00F07C78">
        <w:trPr>
          <w:trHeight w:val="225"/>
        </w:trPr>
        <w:tc>
          <w:tcPr>
            <w:tcW w:w="1492" w:type="dxa"/>
            <w:vAlign w:val="center"/>
          </w:tcPr>
          <w:p w:rsidR="00AB7919" w:rsidRPr="00305224" w:rsidRDefault="00305224" w:rsidP="003052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Среднее значение</w:t>
            </w:r>
          </w:p>
        </w:tc>
        <w:tc>
          <w:tcPr>
            <w:tcW w:w="1313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3132.14</w:t>
            </w:r>
          </w:p>
        </w:tc>
        <w:tc>
          <w:tcPr>
            <w:tcW w:w="1312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0.9</w:t>
            </w:r>
            <w:r w:rsid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0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299.18</w:t>
            </w:r>
          </w:p>
        </w:tc>
        <w:tc>
          <w:tcPr>
            <w:tcW w:w="1312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10.25</w:t>
            </w:r>
          </w:p>
        </w:tc>
        <w:tc>
          <w:tcPr>
            <w:tcW w:w="1381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54385.58</w:t>
            </w:r>
          </w:p>
        </w:tc>
        <w:tc>
          <w:tcPr>
            <w:tcW w:w="1312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2.84</w:t>
            </w:r>
          </w:p>
        </w:tc>
      </w:tr>
      <w:tr w:rsidR="00AB7919" w:rsidRPr="0035604E" w:rsidTr="00F07C78">
        <w:trPr>
          <w:trHeight w:val="225"/>
        </w:trPr>
        <w:tc>
          <w:tcPr>
            <w:tcW w:w="1492" w:type="dxa"/>
            <w:vAlign w:val="center"/>
          </w:tcPr>
          <w:p w:rsidR="00AB7919" w:rsidRPr="00305224" w:rsidRDefault="00305224" w:rsidP="003052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Медиана</w:t>
            </w:r>
          </w:p>
        </w:tc>
        <w:tc>
          <w:tcPr>
            <w:tcW w:w="1313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909.04</w:t>
            </w:r>
          </w:p>
        </w:tc>
        <w:tc>
          <w:tcPr>
            <w:tcW w:w="1312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0.52</w:t>
            </w:r>
          </w:p>
        </w:tc>
        <w:tc>
          <w:tcPr>
            <w:tcW w:w="1520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190.16</w:t>
            </w:r>
          </w:p>
        </w:tc>
        <w:tc>
          <w:tcPr>
            <w:tcW w:w="1312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1381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21063.00</w:t>
            </w:r>
          </w:p>
        </w:tc>
        <w:tc>
          <w:tcPr>
            <w:tcW w:w="1312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3.00</w:t>
            </w:r>
          </w:p>
        </w:tc>
      </w:tr>
      <w:tr w:rsidR="00AB7919" w:rsidRPr="0035604E" w:rsidTr="00F07C78">
        <w:trPr>
          <w:trHeight w:val="225"/>
        </w:trPr>
        <w:tc>
          <w:tcPr>
            <w:tcW w:w="1492" w:type="dxa"/>
            <w:vAlign w:val="center"/>
          </w:tcPr>
          <w:p w:rsidR="00AB7919" w:rsidRPr="00305224" w:rsidRDefault="00305224" w:rsidP="003052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Макс. значение</w:t>
            </w:r>
          </w:p>
        </w:tc>
        <w:tc>
          <w:tcPr>
            <w:tcW w:w="1313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36417.30</w:t>
            </w:r>
          </w:p>
        </w:tc>
        <w:tc>
          <w:tcPr>
            <w:tcW w:w="1312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7.57</w:t>
            </w:r>
          </w:p>
        </w:tc>
        <w:tc>
          <w:tcPr>
            <w:tcW w:w="1520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7434.55</w:t>
            </w:r>
          </w:p>
        </w:tc>
        <w:tc>
          <w:tcPr>
            <w:tcW w:w="1312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12.91</w:t>
            </w:r>
          </w:p>
        </w:tc>
        <w:tc>
          <w:tcPr>
            <w:tcW w:w="1381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469162.0</w:t>
            </w:r>
            <w:r w:rsid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12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5.00</w:t>
            </w:r>
          </w:p>
        </w:tc>
      </w:tr>
      <w:tr w:rsidR="00AB7919" w:rsidRPr="0035604E" w:rsidTr="00F07C78">
        <w:trPr>
          <w:trHeight w:val="225"/>
        </w:trPr>
        <w:tc>
          <w:tcPr>
            <w:tcW w:w="1492" w:type="dxa"/>
            <w:vAlign w:val="center"/>
          </w:tcPr>
          <w:p w:rsidR="00AB7919" w:rsidRPr="00305224" w:rsidRDefault="00305224" w:rsidP="003052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Мин. значение</w:t>
            </w:r>
          </w:p>
        </w:tc>
        <w:tc>
          <w:tcPr>
            <w:tcW w:w="1313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-6880.33</w:t>
            </w:r>
          </w:p>
        </w:tc>
        <w:tc>
          <w:tcPr>
            <w:tcW w:w="1312" w:type="dxa"/>
            <w:vAlign w:val="center"/>
          </w:tcPr>
          <w:p w:rsidR="00AB7919" w:rsidRPr="00305224" w:rsidRDefault="00305224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520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-29644.00</w:t>
            </w:r>
          </w:p>
        </w:tc>
        <w:tc>
          <w:tcPr>
            <w:tcW w:w="1312" w:type="dxa"/>
            <w:vAlign w:val="center"/>
          </w:tcPr>
          <w:p w:rsidR="00AB7919" w:rsidRPr="00305224" w:rsidRDefault="00305224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6.23</w:t>
            </w:r>
          </w:p>
        </w:tc>
        <w:tc>
          <w:tcPr>
            <w:tcW w:w="1381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528.60</w:t>
            </w:r>
          </w:p>
        </w:tc>
        <w:tc>
          <w:tcPr>
            <w:tcW w:w="1312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2.00</w:t>
            </w:r>
          </w:p>
        </w:tc>
      </w:tr>
      <w:tr w:rsidR="00AB7919" w:rsidRPr="0035604E" w:rsidTr="00F07C78">
        <w:trPr>
          <w:trHeight w:val="225"/>
        </w:trPr>
        <w:tc>
          <w:tcPr>
            <w:tcW w:w="1492" w:type="dxa"/>
            <w:vAlign w:val="center"/>
          </w:tcPr>
          <w:p w:rsidR="00AB7919" w:rsidRPr="00305224" w:rsidRDefault="00AB7919" w:rsidP="003052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7919" w:rsidRPr="0035604E" w:rsidTr="00F07C78">
        <w:trPr>
          <w:trHeight w:val="225"/>
        </w:trPr>
        <w:tc>
          <w:tcPr>
            <w:tcW w:w="1492" w:type="dxa"/>
            <w:vAlign w:val="center"/>
          </w:tcPr>
          <w:p w:rsidR="00AB7919" w:rsidRPr="00305224" w:rsidRDefault="00AB7919" w:rsidP="003052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Jarque-Bera</w:t>
            </w:r>
            <w:proofErr w:type="spellEnd"/>
          </w:p>
        </w:tc>
        <w:tc>
          <w:tcPr>
            <w:tcW w:w="1313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384.46</w:t>
            </w:r>
          </w:p>
        </w:tc>
        <w:tc>
          <w:tcPr>
            <w:tcW w:w="1312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99.33</w:t>
            </w:r>
          </w:p>
        </w:tc>
        <w:tc>
          <w:tcPr>
            <w:tcW w:w="1520" w:type="dxa"/>
            <w:vAlign w:val="center"/>
          </w:tcPr>
          <w:p w:rsidR="00AB7919" w:rsidRPr="00305224" w:rsidRDefault="00305224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4200.14</w:t>
            </w:r>
          </w:p>
        </w:tc>
        <w:tc>
          <w:tcPr>
            <w:tcW w:w="1312" w:type="dxa"/>
            <w:vAlign w:val="center"/>
          </w:tcPr>
          <w:p w:rsidR="00AB7919" w:rsidRPr="00305224" w:rsidRDefault="00305224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2.03</w:t>
            </w:r>
          </w:p>
        </w:tc>
        <w:tc>
          <w:tcPr>
            <w:tcW w:w="1381" w:type="dxa"/>
            <w:vAlign w:val="center"/>
          </w:tcPr>
          <w:p w:rsidR="00AB7919" w:rsidRPr="00305224" w:rsidRDefault="00305224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449.82</w:t>
            </w:r>
          </w:p>
        </w:tc>
        <w:tc>
          <w:tcPr>
            <w:tcW w:w="1312" w:type="dxa"/>
            <w:vAlign w:val="center"/>
          </w:tcPr>
          <w:p w:rsidR="00AB7919" w:rsidRPr="00305224" w:rsidRDefault="00305224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8.94</w:t>
            </w:r>
          </w:p>
        </w:tc>
      </w:tr>
      <w:tr w:rsidR="00AB7919" w:rsidRPr="0035604E" w:rsidTr="00F07C78">
        <w:trPr>
          <w:trHeight w:val="225"/>
        </w:trPr>
        <w:tc>
          <w:tcPr>
            <w:tcW w:w="1492" w:type="dxa"/>
            <w:vAlign w:val="center"/>
          </w:tcPr>
          <w:p w:rsidR="00AB7919" w:rsidRPr="00305224" w:rsidRDefault="00AB7919" w:rsidP="003052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Probability</w:t>
            </w:r>
            <w:proofErr w:type="spellEnd"/>
          </w:p>
        </w:tc>
        <w:tc>
          <w:tcPr>
            <w:tcW w:w="1313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312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520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312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0.36</w:t>
            </w:r>
          </w:p>
        </w:tc>
        <w:tc>
          <w:tcPr>
            <w:tcW w:w="1381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312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0.01</w:t>
            </w:r>
          </w:p>
        </w:tc>
      </w:tr>
      <w:tr w:rsidR="00AB7919" w:rsidRPr="0035604E" w:rsidTr="00F07C78">
        <w:trPr>
          <w:trHeight w:val="225"/>
        </w:trPr>
        <w:tc>
          <w:tcPr>
            <w:tcW w:w="1492" w:type="dxa"/>
            <w:vAlign w:val="center"/>
          </w:tcPr>
          <w:p w:rsidR="00AB7919" w:rsidRPr="00305224" w:rsidRDefault="00305224" w:rsidP="003052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Кол-во наблюдений</w:t>
            </w:r>
          </w:p>
        </w:tc>
        <w:tc>
          <w:tcPr>
            <w:tcW w:w="1313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312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520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312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381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312" w:type="dxa"/>
            <w:vAlign w:val="center"/>
          </w:tcPr>
          <w:p w:rsidR="00AB7919" w:rsidRPr="00305224" w:rsidRDefault="00AB7919" w:rsidP="00F07C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</w:t>
            </w:r>
          </w:p>
        </w:tc>
      </w:tr>
    </w:tbl>
    <w:p w:rsidR="00F07C78" w:rsidRDefault="00F07C78" w:rsidP="00F07C78">
      <w:pPr>
        <w:tabs>
          <w:tab w:val="left" w:pos="2694"/>
        </w:tabs>
        <w:spacing w:line="480" w:lineRule="auto"/>
        <w:ind w:left="142" w:firstLine="720"/>
        <w:jc w:val="both"/>
        <w:rPr>
          <w:sz w:val="28"/>
          <w:szCs w:val="28"/>
          <w:lang w:val="en-US"/>
        </w:rPr>
      </w:pPr>
    </w:p>
    <w:p w:rsidR="00AB7919" w:rsidRPr="007471FE" w:rsidRDefault="00AB7919" w:rsidP="00F07C78">
      <w:pPr>
        <w:tabs>
          <w:tab w:val="left" w:pos="2694"/>
        </w:tabs>
        <w:spacing w:line="360" w:lineRule="auto"/>
        <w:ind w:left="142" w:firstLine="720"/>
        <w:jc w:val="both"/>
        <w:rPr>
          <w:sz w:val="28"/>
          <w:szCs w:val="28"/>
        </w:rPr>
      </w:pPr>
      <w:r w:rsidRPr="007471FE">
        <w:rPr>
          <w:sz w:val="28"/>
          <w:szCs w:val="28"/>
        </w:rPr>
        <w:t xml:space="preserve">На основании данной таблицы можно сделать ряд следующих наблюдений. Можно заметить, что все бренды, представленные в выборке, воздействуют как минимум на два из пяти органов чувств. Можно заметить по среднему значению индекса сенсорного воздействия, который составляет 2,8, что в основном в выборке представлены бренды, воздействующие на два или три органа чувств. Т.е. не полностью используют потенциал концепции </w:t>
      </w:r>
      <w:proofErr w:type="gramStart"/>
      <w:r w:rsidRPr="007471FE">
        <w:rPr>
          <w:sz w:val="28"/>
          <w:szCs w:val="28"/>
        </w:rPr>
        <w:t>сенсорного</w:t>
      </w:r>
      <w:proofErr w:type="gramEnd"/>
      <w:r w:rsidRPr="007471FE">
        <w:rPr>
          <w:sz w:val="28"/>
          <w:szCs w:val="28"/>
        </w:rPr>
        <w:t xml:space="preserve"> </w:t>
      </w:r>
      <w:proofErr w:type="spellStart"/>
      <w:r w:rsidRPr="007471FE">
        <w:rPr>
          <w:sz w:val="28"/>
          <w:szCs w:val="28"/>
        </w:rPr>
        <w:t>брендинга</w:t>
      </w:r>
      <w:proofErr w:type="spellEnd"/>
      <w:r w:rsidRPr="007471FE">
        <w:rPr>
          <w:sz w:val="28"/>
          <w:szCs w:val="28"/>
        </w:rPr>
        <w:t>.</w:t>
      </w:r>
    </w:p>
    <w:p w:rsidR="00AB7919" w:rsidRPr="007471FE" w:rsidRDefault="00AB7919" w:rsidP="007471FE">
      <w:pPr>
        <w:tabs>
          <w:tab w:val="left" w:pos="2694"/>
        </w:tabs>
        <w:spacing w:line="360" w:lineRule="auto"/>
        <w:ind w:left="142" w:firstLine="720"/>
        <w:jc w:val="both"/>
        <w:rPr>
          <w:sz w:val="28"/>
          <w:szCs w:val="28"/>
        </w:rPr>
      </w:pPr>
      <w:r w:rsidRPr="007471FE">
        <w:rPr>
          <w:sz w:val="28"/>
          <w:szCs w:val="28"/>
        </w:rPr>
        <w:t>В большинстве случаев компании в выборке имеют положительную экономическую добавленную стоимость, о чем свидетельствует положительное значение медианы данного показателя (</w:t>
      </w:r>
      <w:r w:rsidRPr="007471FE">
        <w:rPr>
          <w:sz w:val="28"/>
          <w:szCs w:val="28"/>
          <w:lang w:val="en-US"/>
        </w:rPr>
        <w:t>Median</w:t>
      </w:r>
      <w:r w:rsidRPr="007471FE">
        <w:rPr>
          <w:sz w:val="28"/>
          <w:szCs w:val="28"/>
        </w:rPr>
        <w:t>=909.04).</w:t>
      </w:r>
    </w:p>
    <w:p w:rsidR="00AB7919" w:rsidRPr="007471FE" w:rsidRDefault="00AB7919" w:rsidP="007471FE">
      <w:pPr>
        <w:tabs>
          <w:tab w:val="left" w:pos="2694"/>
        </w:tabs>
        <w:spacing w:line="360" w:lineRule="auto"/>
        <w:ind w:left="142" w:firstLine="720"/>
        <w:jc w:val="both"/>
        <w:rPr>
          <w:sz w:val="28"/>
          <w:szCs w:val="28"/>
        </w:rPr>
      </w:pPr>
      <w:r w:rsidRPr="007471FE">
        <w:rPr>
          <w:sz w:val="28"/>
          <w:szCs w:val="28"/>
        </w:rPr>
        <w:t xml:space="preserve">Статистические значения коэффициента </w:t>
      </w:r>
      <w:r w:rsidRPr="007471FE">
        <w:rPr>
          <w:sz w:val="28"/>
          <w:szCs w:val="28"/>
          <w:lang w:val="en-US"/>
        </w:rPr>
        <w:t>D</w:t>
      </w:r>
      <w:r w:rsidRPr="007471FE">
        <w:rPr>
          <w:sz w:val="28"/>
          <w:szCs w:val="28"/>
        </w:rPr>
        <w:t>/</w:t>
      </w:r>
      <w:r w:rsidRPr="007471FE">
        <w:rPr>
          <w:sz w:val="28"/>
          <w:szCs w:val="28"/>
          <w:lang w:val="en-US"/>
        </w:rPr>
        <w:t>E</w:t>
      </w:r>
      <w:r w:rsidRPr="007471FE">
        <w:rPr>
          <w:sz w:val="28"/>
          <w:szCs w:val="28"/>
        </w:rPr>
        <w:t xml:space="preserve"> показывают, что соотношение заемных средств компании к </w:t>
      </w:r>
      <w:proofErr w:type="gramStart"/>
      <w:r w:rsidRPr="007471FE">
        <w:rPr>
          <w:sz w:val="28"/>
          <w:szCs w:val="28"/>
        </w:rPr>
        <w:t>собственным</w:t>
      </w:r>
      <w:proofErr w:type="gramEnd"/>
      <w:r w:rsidRPr="007471FE">
        <w:rPr>
          <w:sz w:val="28"/>
          <w:szCs w:val="28"/>
        </w:rPr>
        <w:t>, как правило, составляет около 52%.</w:t>
      </w:r>
    </w:p>
    <w:p w:rsidR="00AB7919" w:rsidRPr="007471FE" w:rsidRDefault="00AB7919" w:rsidP="007471FE">
      <w:pPr>
        <w:tabs>
          <w:tab w:val="left" w:pos="2694"/>
        </w:tabs>
        <w:spacing w:line="360" w:lineRule="auto"/>
        <w:ind w:left="142" w:firstLine="720"/>
        <w:jc w:val="both"/>
        <w:rPr>
          <w:sz w:val="28"/>
          <w:szCs w:val="28"/>
        </w:rPr>
      </w:pPr>
      <w:r w:rsidRPr="007471FE">
        <w:rPr>
          <w:sz w:val="28"/>
          <w:szCs w:val="28"/>
        </w:rPr>
        <w:lastRenderedPageBreak/>
        <w:t xml:space="preserve">Все переменные имеют распределение не соответствующее нормальному распределению. Это видно по значению </w:t>
      </w:r>
      <w:proofErr w:type="spellStart"/>
      <w:r w:rsidRPr="007471FE">
        <w:rPr>
          <w:sz w:val="28"/>
          <w:szCs w:val="28"/>
          <w:lang w:val="en-US"/>
        </w:rPr>
        <w:t>prob</w:t>
      </w:r>
      <w:proofErr w:type="spellEnd"/>
      <w:r w:rsidRPr="007471FE">
        <w:rPr>
          <w:sz w:val="28"/>
          <w:szCs w:val="28"/>
        </w:rPr>
        <w:t xml:space="preserve">. критерия </w:t>
      </w:r>
      <w:proofErr w:type="spellStart"/>
      <w:r w:rsidRPr="007471FE">
        <w:rPr>
          <w:sz w:val="28"/>
          <w:szCs w:val="28"/>
          <w:lang w:val="en-US"/>
        </w:rPr>
        <w:t>Jarque</w:t>
      </w:r>
      <w:proofErr w:type="spellEnd"/>
      <w:r w:rsidRPr="007471FE">
        <w:rPr>
          <w:sz w:val="28"/>
          <w:szCs w:val="28"/>
        </w:rPr>
        <w:t>-</w:t>
      </w:r>
      <w:proofErr w:type="spellStart"/>
      <w:r w:rsidRPr="007471FE">
        <w:rPr>
          <w:sz w:val="28"/>
          <w:szCs w:val="28"/>
          <w:lang w:val="en-US"/>
        </w:rPr>
        <w:t>Bera</w:t>
      </w:r>
      <w:proofErr w:type="spellEnd"/>
      <w:r w:rsidRPr="007471FE">
        <w:rPr>
          <w:sz w:val="28"/>
          <w:szCs w:val="28"/>
        </w:rPr>
        <w:t>, которое близко к нулю.</w:t>
      </w:r>
    </w:p>
    <w:p w:rsidR="00AB7919" w:rsidRPr="007471FE" w:rsidRDefault="00AB7919" w:rsidP="007471FE">
      <w:pPr>
        <w:pStyle w:val="a3"/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 xml:space="preserve">Описательные характеристики переменных, отвечающие за сенсорные аспекты бренда: воздействие на обоняние, слух, вкусовые и тактильные ощущения потребителя не представлены в таблице, так как не несут смысловой нагрузки. Они представляют собой бинарные переменные, принимающие значение 1 в случае воздействия на органы чувств потребителя, и </w:t>
      </w:r>
      <w:proofErr w:type="gramStart"/>
      <w:r w:rsidRPr="007471FE">
        <w:rPr>
          <w:rFonts w:ascii="Times New Roman" w:hAnsi="Times New Roman"/>
          <w:sz w:val="28"/>
          <w:szCs w:val="28"/>
        </w:rPr>
        <w:t>0</w:t>
      </w:r>
      <w:proofErr w:type="gramEnd"/>
      <w:r w:rsidRPr="007471FE">
        <w:rPr>
          <w:rFonts w:ascii="Times New Roman" w:hAnsi="Times New Roman"/>
          <w:sz w:val="28"/>
          <w:szCs w:val="28"/>
        </w:rPr>
        <w:t xml:space="preserve"> в случае если бренд не влияет на чувственные каналы восприятия потребителя. Было замечено, что переменная </w:t>
      </w:r>
      <w:r w:rsidRPr="007471FE">
        <w:rPr>
          <w:rFonts w:ascii="Times New Roman" w:hAnsi="Times New Roman"/>
          <w:sz w:val="28"/>
          <w:szCs w:val="28"/>
          <w:lang w:val="en-US"/>
        </w:rPr>
        <w:t>SIGHT</w:t>
      </w:r>
      <w:r w:rsidRPr="007471FE">
        <w:rPr>
          <w:rFonts w:ascii="Times New Roman" w:hAnsi="Times New Roman"/>
          <w:sz w:val="28"/>
          <w:szCs w:val="28"/>
        </w:rPr>
        <w:t xml:space="preserve"> не имеет дисперсии. Следовательно, эту переменную не будем включать в модель, так как все переменные, включенные в модель должны иметь дисперсию.</w:t>
      </w:r>
    </w:p>
    <w:p w:rsidR="00F07C78" w:rsidRDefault="00F07C78" w:rsidP="005C794F">
      <w:pPr>
        <w:tabs>
          <w:tab w:val="left" w:pos="2694"/>
        </w:tabs>
        <w:spacing w:line="480" w:lineRule="auto"/>
        <w:ind w:left="142" w:firstLine="851"/>
        <w:jc w:val="center"/>
        <w:rPr>
          <w:b/>
          <w:sz w:val="28"/>
          <w:szCs w:val="28"/>
          <w:lang w:val="en-US"/>
        </w:rPr>
      </w:pPr>
    </w:p>
    <w:p w:rsidR="00F07C78" w:rsidRDefault="00F07C78" w:rsidP="005C794F">
      <w:pPr>
        <w:tabs>
          <w:tab w:val="left" w:pos="2694"/>
        </w:tabs>
        <w:spacing w:line="480" w:lineRule="auto"/>
        <w:ind w:left="142" w:firstLine="851"/>
        <w:jc w:val="center"/>
        <w:rPr>
          <w:b/>
          <w:sz w:val="28"/>
          <w:szCs w:val="28"/>
          <w:lang w:val="en-US"/>
        </w:rPr>
      </w:pPr>
    </w:p>
    <w:p w:rsidR="00F07C78" w:rsidRDefault="00F07C78" w:rsidP="005C794F">
      <w:pPr>
        <w:tabs>
          <w:tab w:val="left" w:pos="2694"/>
        </w:tabs>
        <w:spacing w:line="480" w:lineRule="auto"/>
        <w:ind w:left="142" w:firstLine="851"/>
        <w:jc w:val="center"/>
        <w:rPr>
          <w:b/>
          <w:sz w:val="28"/>
          <w:szCs w:val="28"/>
          <w:lang w:val="en-US"/>
        </w:rPr>
      </w:pPr>
    </w:p>
    <w:p w:rsidR="00F07C78" w:rsidRDefault="00F07C78" w:rsidP="005C794F">
      <w:pPr>
        <w:tabs>
          <w:tab w:val="left" w:pos="2694"/>
        </w:tabs>
        <w:spacing w:line="480" w:lineRule="auto"/>
        <w:ind w:left="142" w:firstLine="851"/>
        <w:jc w:val="center"/>
        <w:rPr>
          <w:b/>
          <w:sz w:val="28"/>
          <w:szCs w:val="28"/>
          <w:lang w:val="en-US"/>
        </w:rPr>
      </w:pPr>
    </w:p>
    <w:p w:rsidR="00F07C78" w:rsidRDefault="00F07C78" w:rsidP="005C794F">
      <w:pPr>
        <w:tabs>
          <w:tab w:val="left" w:pos="2694"/>
        </w:tabs>
        <w:spacing w:line="480" w:lineRule="auto"/>
        <w:ind w:left="142" w:firstLine="851"/>
        <w:jc w:val="center"/>
        <w:rPr>
          <w:b/>
          <w:sz w:val="28"/>
          <w:szCs w:val="28"/>
          <w:lang w:val="en-US"/>
        </w:rPr>
      </w:pPr>
    </w:p>
    <w:p w:rsidR="00F07C78" w:rsidRDefault="00F07C78" w:rsidP="005C794F">
      <w:pPr>
        <w:tabs>
          <w:tab w:val="left" w:pos="2694"/>
        </w:tabs>
        <w:spacing w:line="480" w:lineRule="auto"/>
        <w:ind w:left="142" w:firstLine="851"/>
        <w:jc w:val="center"/>
        <w:rPr>
          <w:b/>
          <w:sz w:val="28"/>
          <w:szCs w:val="28"/>
          <w:lang w:val="en-US"/>
        </w:rPr>
      </w:pPr>
    </w:p>
    <w:p w:rsidR="00F07C78" w:rsidRDefault="00F07C78" w:rsidP="005C794F">
      <w:pPr>
        <w:tabs>
          <w:tab w:val="left" w:pos="2694"/>
        </w:tabs>
        <w:spacing w:line="480" w:lineRule="auto"/>
        <w:ind w:left="142" w:firstLine="851"/>
        <w:jc w:val="center"/>
        <w:rPr>
          <w:b/>
          <w:sz w:val="28"/>
          <w:szCs w:val="28"/>
          <w:lang w:val="en-US"/>
        </w:rPr>
      </w:pPr>
    </w:p>
    <w:p w:rsidR="00F07C78" w:rsidRDefault="00F07C78" w:rsidP="005C794F">
      <w:pPr>
        <w:tabs>
          <w:tab w:val="left" w:pos="2694"/>
        </w:tabs>
        <w:spacing w:line="480" w:lineRule="auto"/>
        <w:ind w:left="142" w:firstLine="851"/>
        <w:jc w:val="center"/>
        <w:rPr>
          <w:b/>
          <w:sz w:val="28"/>
          <w:szCs w:val="28"/>
          <w:lang w:val="en-US"/>
        </w:rPr>
      </w:pPr>
    </w:p>
    <w:p w:rsidR="00F07C78" w:rsidRDefault="00F07C78" w:rsidP="005C794F">
      <w:pPr>
        <w:tabs>
          <w:tab w:val="left" w:pos="2694"/>
        </w:tabs>
        <w:spacing w:line="480" w:lineRule="auto"/>
        <w:ind w:left="142" w:firstLine="851"/>
        <w:jc w:val="center"/>
        <w:rPr>
          <w:b/>
          <w:sz w:val="28"/>
          <w:szCs w:val="28"/>
          <w:lang w:val="en-US"/>
        </w:rPr>
      </w:pPr>
    </w:p>
    <w:p w:rsidR="00F07C78" w:rsidRDefault="00F07C78" w:rsidP="005C794F">
      <w:pPr>
        <w:tabs>
          <w:tab w:val="left" w:pos="2694"/>
        </w:tabs>
        <w:spacing w:line="480" w:lineRule="auto"/>
        <w:ind w:left="142" w:firstLine="851"/>
        <w:jc w:val="center"/>
        <w:rPr>
          <w:b/>
          <w:sz w:val="28"/>
          <w:szCs w:val="28"/>
          <w:lang w:val="en-US"/>
        </w:rPr>
      </w:pPr>
    </w:p>
    <w:p w:rsidR="00F07C78" w:rsidRDefault="00F07C78" w:rsidP="005C794F">
      <w:pPr>
        <w:tabs>
          <w:tab w:val="left" w:pos="2694"/>
        </w:tabs>
        <w:spacing w:line="480" w:lineRule="auto"/>
        <w:ind w:left="142" w:firstLine="851"/>
        <w:jc w:val="center"/>
        <w:rPr>
          <w:b/>
          <w:sz w:val="28"/>
          <w:szCs w:val="28"/>
          <w:lang w:val="en-US"/>
        </w:rPr>
      </w:pPr>
    </w:p>
    <w:p w:rsidR="00F07C78" w:rsidRDefault="00F07C78" w:rsidP="005C794F">
      <w:pPr>
        <w:tabs>
          <w:tab w:val="left" w:pos="2694"/>
        </w:tabs>
        <w:spacing w:line="480" w:lineRule="auto"/>
        <w:ind w:left="142" w:firstLine="851"/>
        <w:jc w:val="center"/>
        <w:rPr>
          <w:b/>
          <w:sz w:val="28"/>
          <w:szCs w:val="28"/>
          <w:lang w:val="en-US"/>
        </w:rPr>
      </w:pPr>
    </w:p>
    <w:p w:rsidR="00AB7919" w:rsidRPr="007741A0" w:rsidRDefault="00AB7919" w:rsidP="005C794F">
      <w:pPr>
        <w:tabs>
          <w:tab w:val="left" w:pos="2694"/>
        </w:tabs>
        <w:spacing w:line="480" w:lineRule="auto"/>
        <w:ind w:left="142" w:firstLine="851"/>
        <w:jc w:val="center"/>
        <w:rPr>
          <w:sz w:val="28"/>
          <w:szCs w:val="28"/>
        </w:rPr>
      </w:pPr>
      <w:r w:rsidRPr="007741A0">
        <w:rPr>
          <w:b/>
          <w:sz w:val="28"/>
          <w:szCs w:val="28"/>
        </w:rPr>
        <w:lastRenderedPageBreak/>
        <w:t xml:space="preserve">Глава 3. Исследование влияния сенсорного </w:t>
      </w:r>
      <w:proofErr w:type="spellStart"/>
      <w:r w:rsidRPr="007741A0">
        <w:rPr>
          <w:b/>
          <w:sz w:val="28"/>
          <w:szCs w:val="28"/>
        </w:rPr>
        <w:t>брендинга</w:t>
      </w:r>
      <w:proofErr w:type="spellEnd"/>
      <w:r w:rsidRPr="007741A0">
        <w:rPr>
          <w:b/>
          <w:sz w:val="28"/>
          <w:szCs w:val="28"/>
        </w:rPr>
        <w:t xml:space="preserve"> на экономическую добавленную стоимость</w:t>
      </w:r>
    </w:p>
    <w:p w:rsidR="00AB7919" w:rsidRPr="007741A0" w:rsidRDefault="00AB7919" w:rsidP="005C794F">
      <w:pPr>
        <w:pStyle w:val="a3"/>
        <w:numPr>
          <w:ilvl w:val="1"/>
          <w:numId w:val="22"/>
        </w:numPr>
        <w:spacing w:after="0" w:line="720" w:lineRule="auto"/>
        <w:jc w:val="center"/>
        <w:rPr>
          <w:rFonts w:ascii="Times New Roman" w:hAnsi="Times New Roman"/>
          <w:sz w:val="28"/>
          <w:szCs w:val="28"/>
        </w:rPr>
      </w:pPr>
      <w:r w:rsidRPr="007741A0">
        <w:rPr>
          <w:rFonts w:ascii="Times New Roman" w:hAnsi="Times New Roman"/>
          <w:b/>
          <w:sz w:val="28"/>
          <w:szCs w:val="28"/>
        </w:rPr>
        <w:t xml:space="preserve">Построение </w:t>
      </w:r>
      <w:proofErr w:type="gramStart"/>
      <w:r w:rsidRPr="007741A0">
        <w:rPr>
          <w:rFonts w:ascii="Times New Roman" w:hAnsi="Times New Roman"/>
          <w:b/>
          <w:sz w:val="28"/>
          <w:szCs w:val="28"/>
        </w:rPr>
        <w:t>множественной</w:t>
      </w:r>
      <w:proofErr w:type="gramEnd"/>
      <w:r w:rsidRPr="007741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41A0">
        <w:rPr>
          <w:rFonts w:ascii="Times New Roman" w:hAnsi="Times New Roman"/>
          <w:b/>
          <w:sz w:val="28"/>
          <w:szCs w:val="28"/>
        </w:rPr>
        <w:t>регресии</w:t>
      </w:r>
      <w:proofErr w:type="spellEnd"/>
    </w:p>
    <w:p w:rsidR="00AB7919" w:rsidRPr="007471FE" w:rsidRDefault="00AB7919" w:rsidP="005C794F">
      <w:pPr>
        <w:spacing w:line="360" w:lineRule="auto"/>
        <w:ind w:firstLine="720"/>
        <w:jc w:val="both"/>
        <w:rPr>
          <w:sz w:val="28"/>
          <w:szCs w:val="28"/>
        </w:rPr>
      </w:pPr>
      <w:r w:rsidRPr="007471FE">
        <w:rPr>
          <w:sz w:val="28"/>
          <w:szCs w:val="28"/>
        </w:rPr>
        <w:t>Проверим данные на наличие выбросов и устраним их путем накладывания фильтров</w:t>
      </w:r>
    </w:p>
    <w:p w:rsidR="00AB7919" w:rsidRPr="007471FE" w:rsidRDefault="00AB7919" w:rsidP="007471FE">
      <w:pPr>
        <w:spacing w:line="360" w:lineRule="auto"/>
        <w:ind w:firstLine="720"/>
        <w:jc w:val="both"/>
        <w:rPr>
          <w:sz w:val="28"/>
          <w:szCs w:val="28"/>
        </w:rPr>
      </w:pPr>
      <w:r w:rsidRPr="007471FE">
        <w:rPr>
          <w:sz w:val="28"/>
          <w:szCs w:val="28"/>
        </w:rPr>
        <w:t>Изначально данные не соответствуют нормальному распределению. Следовательно, необходимо наложить фильтры на независимые переменные, чтобы избавиться от выбросов и привести выборку к нормальному распределению.</w:t>
      </w:r>
    </w:p>
    <w:p w:rsidR="00AB7919" w:rsidRPr="007471FE" w:rsidRDefault="00AB7919" w:rsidP="007471FE">
      <w:pPr>
        <w:pStyle w:val="a3"/>
        <w:numPr>
          <w:ilvl w:val="0"/>
          <w:numId w:val="25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71FE">
        <w:rPr>
          <w:rFonts w:ascii="Times New Roman" w:hAnsi="Times New Roman"/>
          <w:sz w:val="28"/>
          <w:szCs w:val="28"/>
        </w:rPr>
        <w:t xml:space="preserve">Спецификация модели через абсолютные значения показателя </w:t>
      </w:r>
      <w:r w:rsidRPr="007471FE">
        <w:rPr>
          <w:rFonts w:ascii="Times New Roman" w:hAnsi="Times New Roman"/>
          <w:sz w:val="28"/>
          <w:szCs w:val="28"/>
          <w:lang w:val="en-US"/>
        </w:rPr>
        <w:t>EVA</w:t>
      </w:r>
      <w:r w:rsidRPr="007471FE">
        <w:rPr>
          <w:rFonts w:ascii="Times New Roman" w:hAnsi="Times New Roman"/>
          <w:sz w:val="28"/>
          <w:szCs w:val="28"/>
        </w:rPr>
        <w:t xml:space="preserve"> и независимых переменных.</w:t>
      </w:r>
    </w:p>
    <w:p w:rsidR="00AB7919" w:rsidRPr="007471FE" w:rsidRDefault="00AB7919" w:rsidP="007471FE">
      <w:pPr>
        <w:spacing w:line="360" w:lineRule="auto"/>
        <w:ind w:firstLine="720"/>
        <w:jc w:val="both"/>
        <w:rPr>
          <w:sz w:val="28"/>
          <w:szCs w:val="28"/>
        </w:rPr>
      </w:pPr>
      <w:r w:rsidRPr="007471FE">
        <w:rPr>
          <w:sz w:val="28"/>
          <w:szCs w:val="28"/>
        </w:rPr>
        <w:t>Фильтровать бинарные переменные не является целесообразным, в силу того, что они принимают только два значения: 1 и 0. Накладывать фильтр на индекс сенсорного воздействия тоже нет необходимости.</w:t>
      </w:r>
    </w:p>
    <w:p w:rsidR="00AB7919" w:rsidRPr="007471FE" w:rsidRDefault="00AB7919" w:rsidP="007471FE">
      <w:pPr>
        <w:spacing w:line="360" w:lineRule="auto"/>
        <w:ind w:firstLine="720"/>
        <w:jc w:val="both"/>
        <w:rPr>
          <w:sz w:val="28"/>
          <w:szCs w:val="28"/>
        </w:rPr>
      </w:pPr>
      <w:r w:rsidRPr="007471FE">
        <w:rPr>
          <w:sz w:val="28"/>
          <w:szCs w:val="28"/>
        </w:rPr>
        <w:t>После наложения фильтров на все оставшиеся независимые переменные (</w:t>
      </w:r>
      <w:r w:rsidRPr="007471FE">
        <w:rPr>
          <w:sz w:val="28"/>
          <w:szCs w:val="28"/>
          <w:lang w:val="en-US"/>
        </w:rPr>
        <w:t>Size</w:t>
      </w:r>
      <w:r w:rsidRPr="007471FE">
        <w:rPr>
          <w:sz w:val="28"/>
          <w:szCs w:val="28"/>
        </w:rPr>
        <w:t xml:space="preserve">, </w:t>
      </w:r>
      <w:proofErr w:type="spellStart"/>
      <w:r w:rsidRPr="007471FE">
        <w:rPr>
          <w:sz w:val="28"/>
          <w:szCs w:val="28"/>
          <w:lang w:val="en-US"/>
        </w:rPr>
        <w:t>Netcapex</w:t>
      </w:r>
      <w:proofErr w:type="spellEnd"/>
      <w:r w:rsidRPr="007471FE">
        <w:rPr>
          <w:sz w:val="28"/>
          <w:szCs w:val="28"/>
        </w:rPr>
        <w:t xml:space="preserve">, </w:t>
      </w:r>
      <w:r w:rsidRPr="007471FE">
        <w:rPr>
          <w:sz w:val="28"/>
          <w:szCs w:val="28"/>
          <w:lang w:val="en-US"/>
        </w:rPr>
        <w:t>Total</w:t>
      </w:r>
      <w:r w:rsidRPr="007471FE">
        <w:rPr>
          <w:sz w:val="28"/>
          <w:szCs w:val="28"/>
        </w:rPr>
        <w:t>_</w:t>
      </w:r>
      <w:r w:rsidRPr="007471FE">
        <w:rPr>
          <w:sz w:val="28"/>
          <w:szCs w:val="28"/>
          <w:lang w:val="en-US"/>
        </w:rPr>
        <w:t>revenue</w:t>
      </w:r>
      <w:r w:rsidRPr="007471FE">
        <w:rPr>
          <w:sz w:val="28"/>
          <w:szCs w:val="28"/>
        </w:rPr>
        <w:t xml:space="preserve"> и </w:t>
      </w:r>
      <w:r w:rsidRPr="007471FE">
        <w:rPr>
          <w:sz w:val="28"/>
          <w:szCs w:val="28"/>
          <w:lang w:val="en-US"/>
        </w:rPr>
        <w:t>D</w:t>
      </w:r>
      <w:r w:rsidRPr="007471FE">
        <w:rPr>
          <w:sz w:val="28"/>
          <w:szCs w:val="28"/>
        </w:rPr>
        <w:t>/</w:t>
      </w:r>
      <w:r w:rsidRPr="007471FE">
        <w:rPr>
          <w:sz w:val="28"/>
          <w:szCs w:val="28"/>
          <w:lang w:val="en-US"/>
        </w:rPr>
        <w:t>E</w:t>
      </w:r>
      <w:r w:rsidRPr="007471FE">
        <w:rPr>
          <w:sz w:val="28"/>
          <w:szCs w:val="28"/>
        </w:rPr>
        <w:t>) исследуемая выборка в итоге составила 49 наблюдений.</w:t>
      </w: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Следующим шагом  рассмотрим наличие связи между независимыми переменными. В идеале ее не должно быть, иначе мы не сможем дать адекватную интерпретацию построенной модели.</w:t>
      </w:r>
    </w:p>
    <w:p w:rsidR="00AB7919" w:rsidRDefault="00AB7919" w:rsidP="00F07C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этого посмотрим на коэффициенты корреляции между независимыми переменными (табл.</w:t>
      </w:r>
      <w:r w:rsidR="00F07C78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F07C78" w:rsidRDefault="00F07C78" w:rsidP="00F07C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значениям корреляционной матрицы можно заметить, что есть </w:t>
      </w:r>
      <w:proofErr w:type="spellStart"/>
      <w:r>
        <w:rPr>
          <w:sz w:val="28"/>
          <w:szCs w:val="28"/>
        </w:rPr>
        <w:t>мультиколлинеарность</w:t>
      </w:r>
      <w:proofErr w:type="spellEnd"/>
      <w:r>
        <w:rPr>
          <w:sz w:val="28"/>
          <w:szCs w:val="28"/>
        </w:rPr>
        <w:t xml:space="preserve"> между чистыми капитальными расходами и выручкой</w:t>
      </w:r>
      <w:r w:rsidRPr="00356D80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компании</w:t>
      </w:r>
      <w:r w:rsidRPr="00820733">
        <w:rPr>
          <w:sz w:val="28"/>
          <w:szCs w:val="28"/>
        </w:rPr>
        <w:t xml:space="preserve"> (0,45) </w:t>
      </w:r>
      <w:r>
        <w:rPr>
          <w:sz w:val="28"/>
          <w:szCs w:val="28"/>
        </w:rPr>
        <w:t xml:space="preserve">и между размером компании и выручкой (0,79). Следовательно, не следует включать эти три переменные в одну модель. Переменная </w:t>
      </w:r>
      <w:r>
        <w:rPr>
          <w:sz w:val="28"/>
          <w:szCs w:val="28"/>
          <w:lang w:val="en-US"/>
        </w:rPr>
        <w:t>Index</w:t>
      </w:r>
      <w:r w:rsidRPr="00154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другими независимыми переменными не </w:t>
      </w:r>
      <w:proofErr w:type="spellStart"/>
      <w:r>
        <w:rPr>
          <w:sz w:val="28"/>
          <w:szCs w:val="28"/>
        </w:rPr>
        <w:t>коррелирует</w:t>
      </w:r>
      <w:proofErr w:type="spellEnd"/>
      <w:r>
        <w:rPr>
          <w:sz w:val="28"/>
          <w:szCs w:val="28"/>
        </w:rPr>
        <w:t>.</w:t>
      </w:r>
    </w:p>
    <w:p w:rsidR="00F07C78" w:rsidRPr="00B17682" w:rsidRDefault="00F07C78" w:rsidP="00F07C78">
      <w:pPr>
        <w:spacing w:line="360" w:lineRule="auto"/>
        <w:ind w:firstLine="720"/>
        <w:jc w:val="both"/>
        <w:rPr>
          <w:sz w:val="28"/>
          <w:szCs w:val="28"/>
        </w:rPr>
      </w:pPr>
    </w:p>
    <w:p w:rsidR="00F07C78" w:rsidRDefault="00F07C78" w:rsidP="00017DBC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AB7919" w:rsidRPr="00F07C78" w:rsidRDefault="00AB7919" w:rsidP="00017DBC">
      <w:pPr>
        <w:spacing w:line="360" w:lineRule="auto"/>
        <w:ind w:firstLine="720"/>
        <w:jc w:val="center"/>
        <w:rPr>
          <w:sz w:val="28"/>
          <w:szCs w:val="28"/>
        </w:rPr>
      </w:pPr>
      <w:r w:rsidRPr="00F07C78">
        <w:rPr>
          <w:sz w:val="28"/>
          <w:szCs w:val="28"/>
        </w:rPr>
        <w:t xml:space="preserve">Корреляционная матрица с независимой переменной </w:t>
      </w:r>
      <w:r w:rsidRPr="00F07C78">
        <w:rPr>
          <w:sz w:val="28"/>
          <w:szCs w:val="28"/>
          <w:lang w:val="en-US"/>
        </w:rPr>
        <w:t>Index</w:t>
      </w:r>
    </w:p>
    <w:p w:rsidR="00AB7919" w:rsidRDefault="00AB7919" w:rsidP="00017DBC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ad"/>
        <w:tblW w:w="9180" w:type="dxa"/>
        <w:tblLayout w:type="fixed"/>
        <w:tblLook w:val="0000"/>
      </w:tblPr>
      <w:tblGrid>
        <w:gridCol w:w="1526"/>
        <w:gridCol w:w="1276"/>
        <w:gridCol w:w="1417"/>
        <w:gridCol w:w="1592"/>
        <w:gridCol w:w="1668"/>
        <w:gridCol w:w="1701"/>
      </w:tblGrid>
      <w:tr w:rsidR="00AB7919" w:rsidRPr="00F07C78" w:rsidTr="002D6A71">
        <w:trPr>
          <w:trHeight w:val="225"/>
        </w:trPr>
        <w:tc>
          <w:tcPr>
            <w:tcW w:w="1526" w:type="dxa"/>
            <w:vAlign w:val="center"/>
          </w:tcPr>
          <w:p w:rsidR="00AB7919" w:rsidRPr="00F07C78" w:rsidRDefault="00AB7919" w:rsidP="00F0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B7919" w:rsidRPr="00F07C78" w:rsidRDefault="00AB7919" w:rsidP="00F0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D/E</w:t>
            </w:r>
          </w:p>
        </w:tc>
        <w:tc>
          <w:tcPr>
            <w:tcW w:w="1417" w:type="dxa"/>
            <w:vAlign w:val="center"/>
          </w:tcPr>
          <w:p w:rsidR="00AB7919" w:rsidRPr="00F07C78" w:rsidRDefault="00AB7919" w:rsidP="00F0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SIZE (LNTA)</w:t>
            </w:r>
          </w:p>
        </w:tc>
        <w:tc>
          <w:tcPr>
            <w:tcW w:w="1592" w:type="dxa"/>
            <w:vAlign w:val="center"/>
          </w:tcPr>
          <w:p w:rsidR="00AB7919" w:rsidRPr="00F07C78" w:rsidRDefault="00AB7919" w:rsidP="00F0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NETCAPEX</w:t>
            </w:r>
          </w:p>
        </w:tc>
        <w:tc>
          <w:tcPr>
            <w:tcW w:w="1668" w:type="dxa"/>
            <w:vAlign w:val="center"/>
          </w:tcPr>
          <w:p w:rsidR="00AB7919" w:rsidRPr="00F07C78" w:rsidRDefault="00F07C78" w:rsidP="00F07C78">
            <w:pPr>
              <w:autoSpaceDE w:val="0"/>
              <w:autoSpaceDN w:val="0"/>
              <w:adjustRightInd w:val="0"/>
              <w:ind w:left="29" w:hanging="2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TOTAL</w:t>
            </w:r>
          </w:p>
          <w:p w:rsidR="00AB7919" w:rsidRPr="00F07C78" w:rsidRDefault="00AB7919" w:rsidP="00F0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REVENUE</w:t>
            </w:r>
          </w:p>
        </w:tc>
        <w:tc>
          <w:tcPr>
            <w:tcW w:w="1701" w:type="dxa"/>
            <w:vAlign w:val="center"/>
          </w:tcPr>
          <w:p w:rsidR="00AB7919" w:rsidRPr="00F07C78" w:rsidRDefault="00AB7919" w:rsidP="00F0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INDEX</w:t>
            </w:r>
          </w:p>
        </w:tc>
      </w:tr>
      <w:tr w:rsidR="00AB7919" w:rsidRPr="00F07C78" w:rsidTr="002D6A71">
        <w:trPr>
          <w:trHeight w:val="225"/>
        </w:trPr>
        <w:tc>
          <w:tcPr>
            <w:tcW w:w="1526" w:type="dxa"/>
            <w:vAlign w:val="center"/>
          </w:tcPr>
          <w:p w:rsidR="00AB7919" w:rsidRPr="00F07C78" w:rsidRDefault="00AB7919" w:rsidP="00F0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D/E</w:t>
            </w:r>
          </w:p>
        </w:tc>
        <w:tc>
          <w:tcPr>
            <w:tcW w:w="1276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1.00</w:t>
            </w:r>
          </w:p>
        </w:tc>
        <w:tc>
          <w:tcPr>
            <w:tcW w:w="1417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0.2</w:t>
            </w:r>
            <w:r w:rsid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2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-0.04</w:t>
            </w:r>
          </w:p>
        </w:tc>
        <w:tc>
          <w:tcPr>
            <w:tcW w:w="1668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0.14</w:t>
            </w:r>
          </w:p>
        </w:tc>
        <w:tc>
          <w:tcPr>
            <w:tcW w:w="1701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B7919" w:rsidRPr="00F07C78" w:rsidTr="002D6A71">
        <w:trPr>
          <w:trHeight w:val="225"/>
        </w:trPr>
        <w:tc>
          <w:tcPr>
            <w:tcW w:w="1526" w:type="dxa"/>
            <w:vAlign w:val="center"/>
          </w:tcPr>
          <w:p w:rsidR="00AB7919" w:rsidRPr="00F07C78" w:rsidRDefault="00AB7919" w:rsidP="00F0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SIZE (LNTA)</w:t>
            </w:r>
          </w:p>
        </w:tc>
        <w:tc>
          <w:tcPr>
            <w:tcW w:w="1276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0.2</w:t>
            </w:r>
            <w:r w:rsid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1.00</w:t>
            </w:r>
          </w:p>
        </w:tc>
        <w:tc>
          <w:tcPr>
            <w:tcW w:w="1592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0.29</w:t>
            </w:r>
          </w:p>
        </w:tc>
        <w:tc>
          <w:tcPr>
            <w:tcW w:w="1668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0.79</w:t>
            </w:r>
          </w:p>
        </w:tc>
        <w:tc>
          <w:tcPr>
            <w:tcW w:w="1701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-0.03</w:t>
            </w:r>
          </w:p>
        </w:tc>
      </w:tr>
      <w:tr w:rsidR="00AB7919" w:rsidRPr="00F07C78" w:rsidTr="002D6A71">
        <w:trPr>
          <w:trHeight w:val="225"/>
        </w:trPr>
        <w:tc>
          <w:tcPr>
            <w:tcW w:w="1526" w:type="dxa"/>
            <w:vAlign w:val="center"/>
          </w:tcPr>
          <w:p w:rsidR="00AB7919" w:rsidRPr="00F07C78" w:rsidRDefault="00AB7919" w:rsidP="00F0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NETCAPEX</w:t>
            </w:r>
          </w:p>
        </w:tc>
        <w:tc>
          <w:tcPr>
            <w:tcW w:w="1276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</w:t>
            </w:r>
            <w:r w:rsid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0.29</w:t>
            </w:r>
          </w:p>
        </w:tc>
        <w:tc>
          <w:tcPr>
            <w:tcW w:w="1592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1.00</w:t>
            </w:r>
          </w:p>
        </w:tc>
        <w:tc>
          <w:tcPr>
            <w:tcW w:w="1668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0.45</w:t>
            </w:r>
          </w:p>
        </w:tc>
        <w:tc>
          <w:tcPr>
            <w:tcW w:w="1701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0.1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B7919" w:rsidRPr="00F07C78" w:rsidTr="002D6A71">
        <w:trPr>
          <w:trHeight w:val="225"/>
        </w:trPr>
        <w:tc>
          <w:tcPr>
            <w:tcW w:w="1526" w:type="dxa"/>
            <w:vAlign w:val="center"/>
          </w:tcPr>
          <w:p w:rsidR="00AB7919" w:rsidRPr="00F07C78" w:rsidRDefault="00AB7919" w:rsidP="00F0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TOTAL</w:t>
            </w:r>
          </w:p>
          <w:p w:rsidR="00AB7919" w:rsidRPr="00F07C78" w:rsidRDefault="00AB7919" w:rsidP="00F0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REVENUE</w:t>
            </w:r>
          </w:p>
        </w:tc>
        <w:tc>
          <w:tcPr>
            <w:tcW w:w="1276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0.14</w:t>
            </w:r>
          </w:p>
        </w:tc>
        <w:tc>
          <w:tcPr>
            <w:tcW w:w="1417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0.79</w:t>
            </w:r>
          </w:p>
        </w:tc>
        <w:tc>
          <w:tcPr>
            <w:tcW w:w="1592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0.45</w:t>
            </w:r>
          </w:p>
        </w:tc>
        <w:tc>
          <w:tcPr>
            <w:tcW w:w="1668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1.00</w:t>
            </w:r>
          </w:p>
        </w:tc>
        <w:tc>
          <w:tcPr>
            <w:tcW w:w="1701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-0.1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B7919" w:rsidRPr="00F07C78" w:rsidTr="002D6A71">
        <w:trPr>
          <w:trHeight w:val="225"/>
        </w:trPr>
        <w:tc>
          <w:tcPr>
            <w:tcW w:w="1526" w:type="dxa"/>
            <w:vAlign w:val="center"/>
          </w:tcPr>
          <w:p w:rsidR="00AB7919" w:rsidRPr="00F07C78" w:rsidRDefault="00AB7919" w:rsidP="00F0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INDEX</w:t>
            </w:r>
          </w:p>
        </w:tc>
        <w:tc>
          <w:tcPr>
            <w:tcW w:w="1276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</w:t>
            </w:r>
            <w:r w:rsid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-0.03</w:t>
            </w:r>
          </w:p>
        </w:tc>
        <w:tc>
          <w:tcPr>
            <w:tcW w:w="1592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0.1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8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-0.1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AB7919" w:rsidRPr="00F07C78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7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1.00</w:t>
            </w:r>
          </w:p>
        </w:tc>
      </w:tr>
    </w:tbl>
    <w:p w:rsidR="00AB7919" w:rsidRDefault="00AB7919" w:rsidP="002D6A71">
      <w:pPr>
        <w:spacing w:line="480" w:lineRule="auto"/>
        <w:ind w:firstLine="993"/>
        <w:jc w:val="both"/>
        <w:rPr>
          <w:sz w:val="28"/>
          <w:szCs w:val="28"/>
        </w:rPr>
      </w:pPr>
    </w:p>
    <w:p w:rsidR="002D6A71" w:rsidRPr="00A33BAF" w:rsidRDefault="002D6A71" w:rsidP="002D6A7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таблице 4, м</w:t>
      </w:r>
      <w:r w:rsidRPr="00A33BAF">
        <w:rPr>
          <w:sz w:val="28"/>
          <w:szCs w:val="28"/>
        </w:rPr>
        <w:t xml:space="preserve">ежду отдельно взятыми характеристиками </w:t>
      </w:r>
      <w:proofErr w:type="gramStart"/>
      <w:r w:rsidRPr="00A33BAF">
        <w:rPr>
          <w:sz w:val="28"/>
          <w:szCs w:val="28"/>
        </w:rPr>
        <w:t>сенсорного</w:t>
      </w:r>
      <w:proofErr w:type="gramEnd"/>
      <w:r w:rsidRPr="00A33BAF">
        <w:rPr>
          <w:sz w:val="28"/>
          <w:szCs w:val="28"/>
        </w:rPr>
        <w:t xml:space="preserve"> </w:t>
      </w:r>
      <w:proofErr w:type="spellStart"/>
      <w:r w:rsidRPr="00A33BAF">
        <w:rPr>
          <w:sz w:val="28"/>
          <w:szCs w:val="28"/>
        </w:rPr>
        <w:t>брендинга</w:t>
      </w:r>
      <w:proofErr w:type="spellEnd"/>
      <w:r w:rsidRPr="00A33BAF">
        <w:rPr>
          <w:sz w:val="28"/>
          <w:szCs w:val="28"/>
        </w:rPr>
        <w:t xml:space="preserve"> не наблюдается </w:t>
      </w:r>
      <w:proofErr w:type="spellStart"/>
      <w:r w:rsidRPr="00A33BAF">
        <w:rPr>
          <w:sz w:val="28"/>
          <w:szCs w:val="28"/>
        </w:rPr>
        <w:t>мультиколлинеарности</w:t>
      </w:r>
      <w:proofErr w:type="spellEnd"/>
      <w:r w:rsidRPr="00A33BAF">
        <w:rPr>
          <w:sz w:val="28"/>
          <w:szCs w:val="28"/>
        </w:rPr>
        <w:t xml:space="preserve">. Также они не </w:t>
      </w:r>
      <w:proofErr w:type="spellStart"/>
      <w:r w:rsidRPr="00A33BAF">
        <w:rPr>
          <w:sz w:val="28"/>
          <w:szCs w:val="28"/>
        </w:rPr>
        <w:t>коррелируют</w:t>
      </w:r>
      <w:proofErr w:type="spellEnd"/>
      <w:r w:rsidRPr="00A33BAF">
        <w:rPr>
          <w:sz w:val="28"/>
          <w:szCs w:val="28"/>
        </w:rPr>
        <w:t xml:space="preserve"> с другими независимыми переменными. Следовательно, все независимые переменные кроме </w:t>
      </w:r>
      <w:proofErr w:type="spellStart"/>
      <w:r w:rsidRPr="00A33BAF">
        <w:rPr>
          <w:sz w:val="28"/>
          <w:szCs w:val="28"/>
          <w:lang w:val="en-US"/>
        </w:rPr>
        <w:t>NetCapex</w:t>
      </w:r>
      <w:proofErr w:type="spellEnd"/>
      <w:r w:rsidRPr="00A33BAF">
        <w:rPr>
          <w:sz w:val="28"/>
          <w:szCs w:val="28"/>
        </w:rPr>
        <w:t xml:space="preserve">, </w:t>
      </w:r>
      <w:r w:rsidRPr="00A33BAF">
        <w:rPr>
          <w:sz w:val="28"/>
          <w:szCs w:val="28"/>
          <w:lang w:val="en-US"/>
        </w:rPr>
        <w:t>Size</w:t>
      </w:r>
      <w:r w:rsidRPr="00A33BAF">
        <w:rPr>
          <w:sz w:val="28"/>
          <w:szCs w:val="28"/>
        </w:rPr>
        <w:t xml:space="preserve"> и </w:t>
      </w:r>
      <w:r w:rsidRPr="00A33BAF">
        <w:rPr>
          <w:sz w:val="28"/>
          <w:szCs w:val="28"/>
          <w:lang w:val="en-US"/>
        </w:rPr>
        <w:t>Total</w:t>
      </w:r>
      <w:r w:rsidRPr="00A33BAF">
        <w:rPr>
          <w:sz w:val="28"/>
          <w:szCs w:val="28"/>
        </w:rPr>
        <w:t xml:space="preserve"> </w:t>
      </w:r>
      <w:r w:rsidRPr="00A33BAF">
        <w:rPr>
          <w:sz w:val="28"/>
          <w:szCs w:val="28"/>
          <w:lang w:val="en-US"/>
        </w:rPr>
        <w:t>Revenue</w:t>
      </w:r>
      <w:r w:rsidRPr="00A33BAF">
        <w:rPr>
          <w:sz w:val="28"/>
          <w:szCs w:val="28"/>
        </w:rPr>
        <w:t xml:space="preserve"> могут быть вместе включены в модель.</w:t>
      </w:r>
    </w:p>
    <w:p w:rsidR="002D6A71" w:rsidRPr="002D6A71" w:rsidRDefault="002D6A71" w:rsidP="00017DBC">
      <w:pPr>
        <w:spacing w:line="360" w:lineRule="auto"/>
        <w:ind w:firstLine="720"/>
        <w:jc w:val="right"/>
        <w:rPr>
          <w:sz w:val="28"/>
          <w:szCs w:val="28"/>
        </w:rPr>
      </w:pPr>
      <w:r w:rsidRPr="002D6A71">
        <w:rPr>
          <w:sz w:val="28"/>
          <w:szCs w:val="28"/>
        </w:rPr>
        <w:t>Таблица 4</w:t>
      </w:r>
    </w:p>
    <w:p w:rsidR="00017DBC" w:rsidRPr="002D6A71" w:rsidRDefault="00AB7919" w:rsidP="00017DBC">
      <w:pPr>
        <w:spacing w:line="360" w:lineRule="auto"/>
        <w:ind w:firstLine="720"/>
        <w:jc w:val="center"/>
        <w:rPr>
          <w:sz w:val="28"/>
          <w:szCs w:val="28"/>
        </w:rPr>
      </w:pPr>
      <w:r w:rsidRPr="002D6A71">
        <w:rPr>
          <w:sz w:val="28"/>
          <w:szCs w:val="28"/>
        </w:rPr>
        <w:t xml:space="preserve">Корреляционная матрица с отдельно взятыми сенсорными характеристиками </w:t>
      </w:r>
      <w:proofErr w:type="spellStart"/>
      <w:r w:rsidRPr="002D6A71">
        <w:rPr>
          <w:sz w:val="28"/>
          <w:szCs w:val="28"/>
        </w:rPr>
        <w:t>брендинга</w:t>
      </w:r>
      <w:proofErr w:type="spellEnd"/>
    </w:p>
    <w:tbl>
      <w:tblPr>
        <w:tblStyle w:val="ad"/>
        <w:tblW w:w="10186" w:type="dxa"/>
        <w:tblLayout w:type="fixed"/>
        <w:tblLook w:val="0000"/>
      </w:tblPr>
      <w:tblGrid>
        <w:gridCol w:w="1384"/>
        <w:gridCol w:w="993"/>
        <w:gridCol w:w="1133"/>
        <w:gridCol w:w="1134"/>
        <w:gridCol w:w="1134"/>
        <w:gridCol w:w="1138"/>
        <w:gridCol w:w="1137"/>
        <w:gridCol w:w="996"/>
        <w:gridCol w:w="1137"/>
      </w:tblGrid>
      <w:tr w:rsidR="00AB7919" w:rsidRPr="002D6A71" w:rsidTr="00017DBC">
        <w:trPr>
          <w:trHeight w:val="225"/>
        </w:trPr>
        <w:tc>
          <w:tcPr>
            <w:tcW w:w="138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D/E</w:t>
            </w:r>
          </w:p>
        </w:tc>
        <w:tc>
          <w:tcPr>
            <w:tcW w:w="1133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SIZE (LNTA)</w:t>
            </w:r>
          </w:p>
        </w:tc>
        <w:tc>
          <w:tcPr>
            <w:tcW w:w="1134" w:type="dxa"/>
            <w:vAlign w:val="center"/>
          </w:tcPr>
          <w:p w:rsidR="00017DBC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NET</w:t>
            </w:r>
          </w:p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CAPEX</w:t>
            </w:r>
          </w:p>
        </w:tc>
        <w:tc>
          <w:tcPr>
            <w:tcW w:w="1134" w:type="dxa"/>
            <w:vAlign w:val="center"/>
          </w:tcPr>
          <w:p w:rsidR="00AB7919" w:rsidRPr="002D6A71" w:rsidRDefault="002D6A71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TOTAL</w:t>
            </w:r>
          </w:p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REVENUE</w:t>
            </w:r>
          </w:p>
        </w:tc>
        <w:tc>
          <w:tcPr>
            <w:tcW w:w="1138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SMELL</w:t>
            </w:r>
          </w:p>
        </w:tc>
        <w:tc>
          <w:tcPr>
            <w:tcW w:w="1137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SOUND</w:t>
            </w:r>
          </w:p>
        </w:tc>
        <w:tc>
          <w:tcPr>
            <w:tcW w:w="996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TASTE</w:t>
            </w:r>
          </w:p>
        </w:tc>
        <w:tc>
          <w:tcPr>
            <w:tcW w:w="1137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TOUCH</w:t>
            </w:r>
          </w:p>
        </w:tc>
      </w:tr>
      <w:tr w:rsidR="00AB7919" w:rsidRPr="002D6A71" w:rsidTr="00017DBC">
        <w:trPr>
          <w:trHeight w:val="225"/>
        </w:trPr>
        <w:tc>
          <w:tcPr>
            <w:tcW w:w="138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D/E</w:t>
            </w:r>
          </w:p>
        </w:tc>
        <w:tc>
          <w:tcPr>
            <w:tcW w:w="993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1.00</w:t>
            </w:r>
          </w:p>
        </w:tc>
        <w:tc>
          <w:tcPr>
            <w:tcW w:w="1133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0.2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-0.04</w:t>
            </w:r>
          </w:p>
        </w:tc>
        <w:tc>
          <w:tcPr>
            <w:tcW w:w="113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0.14</w:t>
            </w:r>
          </w:p>
        </w:tc>
        <w:tc>
          <w:tcPr>
            <w:tcW w:w="1138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-0.05</w:t>
            </w:r>
          </w:p>
        </w:tc>
        <w:tc>
          <w:tcPr>
            <w:tcW w:w="1137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-0.16</w:t>
            </w:r>
          </w:p>
        </w:tc>
        <w:tc>
          <w:tcPr>
            <w:tcW w:w="996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7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0.04</w:t>
            </w:r>
          </w:p>
        </w:tc>
      </w:tr>
      <w:tr w:rsidR="00AB7919" w:rsidRPr="002D6A71" w:rsidTr="00017DBC">
        <w:trPr>
          <w:trHeight w:val="225"/>
        </w:trPr>
        <w:tc>
          <w:tcPr>
            <w:tcW w:w="138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SIZE (LNTA)</w:t>
            </w:r>
          </w:p>
        </w:tc>
        <w:tc>
          <w:tcPr>
            <w:tcW w:w="993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0.2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3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1.00</w:t>
            </w:r>
          </w:p>
        </w:tc>
        <w:tc>
          <w:tcPr>
            <w:tcW w:w="113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0.29</w:t>
            </w:r>
          </w:p>
        </w:tc>
        <w:tc>
          <w:tcPr>
            <w:tcW w:w="113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0.79</w:t>
            </w:r>
          </w:p>
        </w:tc>
        <w:tc>
          <w:tcPr>
            <w:tcW w:w="1138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7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996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7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0.0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B7919" w:rsidRPr="002D6A71" w:rsidTr="00017DBC">
        <w:trPr>
          <w:trHeight w:val="225"/>
        </w:trPr>
        <w:tc>
          <w:tcPr>
            <w:tcW w:w="138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NET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CAPEX</w:t>
            </w:r>
          </w:p>
        </w:tc>
        <w:tc>
          <w:tcPr>
            <w:tcW w:w="993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-0.04</w:t>
            </w:r>
          </w:p>
        </w:tc>
        <w:tc>
          <w:tcPr>
            <w:tcW w:w="1133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0.29</w:t>
            </w:r>
          </w:p>
        </w:tc>
        <w:tc>
          <w:tcPr>
            <w:tcW w:w="113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1.00</w:t>
            </w:r>
          </w:p>
        </w:tc>
        <w:tc>
          <w:tcPr>
            <w:tcW w:w="113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0.45</w:t>
            </w:r>
          </w:p>
        </w:tc>
        <w:tc>
          <w:tcPr>
            <w:tcW w:w="1138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0.0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7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0.2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6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7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B7919" w:rsidRPr="002D6A71" w:rsidTr="00017DBC">
        <w:trPr>
          <w:trHeight w:val="225"/>
        </w:trPr>
        <w:tc>
          <w:tcPr>
            <w:tcW w:w="1384" w:type="dxa"/>
            <w:vAlign w:val="center"/>
          </w:tcPr>
          <w:p w:rsidR="00AB7919" w:rsidRPr="002D6A71" w:rsidRDefault="002D6A71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TOTAL</w:t>
            </w:r>
          </w:p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REVENUE</w:t>
            </w:r>
          </w:p>
        </w:tc>
        <w:tc>
          <w:tcPr>
            <w:tcW w:w="993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0.14</w:t>
            </w:r>
          </w:p>
        </w:tc>
        <w:tc>
          <w:tcPr>
            <w:tcW w:w="1133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0.79</w:t>
            </w:r>
          </w:p>
        </w:tc>
        <w:tc>
          <w:tcPr>
            <w:tcW w:w="113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0.45</w:t>
            </w:r>
          </w:p>
        </w:tc>
        <w:tc>
          <w:tcPr>
            <w:tcW w:w="113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1.00</w:t>
            </w:r>
          </w:p>
        </w:tc>
        <w:tc>
          <w:tcPr>
            <w:tcW w:w="1138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0.0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996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-0.2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7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B7919" w:rsidRPr="002D6A71" w:rsidTr="00017DBC">
        <w:trPr>
          <w:trHeight w:val="225"/>
        </w:trPr>
        <w:tc>
          <w:tcPr>
            <w:tcW w:w="138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SMELL</w:t>
            </w:r>
          </w:p>
        </w:tc>
        <w:tc>
          <w:tcPr>
            <w:tcW w:w="993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-0.05</w:t>
            </w:r>
          </w:p>
        </w:tc>
        <w:tc>
          <w:tcPr>
            <w:tcW w:w="1133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0.0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0.0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1.00</w:t>
            </w:r>
          </w:p>
        </w:tc>
        <w:tc>
          <w:tcPr>
            <w:tcW w:w="1137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-0.10</w:t>
            </w:r>
          </w:p>
        </w:tc>
        <w:tc>
          <w:tcPr>
            <w:tcW w:w="996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0.07</w:t>
            </w:r>
          </w:p>
        </w:tc>
        <w:tc>
          <w:tcPr>
            <w:tcW w:w="1137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-0.08</w:t>
            </w:r>
          </w:p>
        </w:tc>
      </w:tr>
      <w:tr w:rsidR="00AB7919" w:rsidRPr="002D6A71" w:rsidTr="00017DBC">
        <w:trPr>
          <w:trHeight w:val="225"/>
        </w:trPr>
        <w:tc>
          <w:tcPr>
            <w:tcW w:w="138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SOUND</w:t>
            </w:r>
          </w:p>
        </w:tc>
        <w:tc>
          <w:tcPr>
            <w:tcW w:w="993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-0.16</w:t>
            </w:r>
          </w:p>
        </w:tc>
        <w:tc>
          <w:tcPr>
            <w:tcW w:w="1133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113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0.2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138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-0.10</w:t>
            </w:r>
          </w:p>
        </w:tc>
        <w:tc>
          <w:tcPr>
            <w:tcW w:w="1137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1.00</w:t>
            </w:r>
          </w:p>
        </w:tc>
        <w:tc>
          <w:tcPr>
            <w:tcW w:w="996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-0.01</w:t>
            </w:r>
          </w:p>
        </w:tc>
        <w:tc>
          <w:tcPr>
            <w:tcW w:w="1137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-0.2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AB7919" w:rsidRPr="002D6A71" w:rsidTr="00017DBC">
        <w:trPr>
          <w:trHeight w:val="225"/>
        </w:trPr>
        <w:tc>
          <w:tcPr>
            <w:tcW w:w="138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TASTE</w:t>
            </w:r>
          </w:p>
        </w:tc>
        <w:tc>
          <w:tcPr>
            <w:tcW w:w="993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3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-0.2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8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0.07</w:t>
            </w:r>
          </w:p>
        </w:tc>
        <w:tc>
          <w:tcPr>
            <w:tcW w:w="1137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-0.01</w:t>
            </w:r>
          </w:p>
        </w:tc>
        <w:tc>
          <w:tcPr>
            <w:tcW w:w="996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1.0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0.1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AB7919" w:rsidRPr="002D6A71" w:rsidTr="00017DBC">
        <w:trPr>
          <w:trHeight w:val="225"/>
        </w:trPr>
        <w:tc>
          <w:tcPr>
            <w:tcW w:w="138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TOUCH</w:t>
            </w:r>
          </w:p>
        </w:tc>
        <w:tc>
          <w:tcPr>
            <w:tcW w:w="993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0.04</w:t>
            </w:r>
          </w:p>
        </w:tc>
        <w:tc>
          <w:tcPr>
            <w:tcW w:w="1133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0.0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8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-0.08</w:t>
            </w:r>
          </w:p>
        </w:tc>
        <w:tc>
          <w:tcPr>
            <w:tcW w:w="1137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-0.2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6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0.1</w:t>
            </w:r>
            <w:r w:rsid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7" w:type="dxa"/>
            <w:vAlign w:val="center"/>
          </w:tcPr>
          <w:p w:rsidR="00AB7919" w:rsidRPr="002D6A71" w:rsidRDefault="00AB7919" w:rsidP="002D6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6A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1.00</w:t>
            </w:r>
          </w:p>
        </w:tc>
      </w:tr>
    </w:tbl>
    <w:p w:rsidR="00AB7919" w:rsidRDefault="00AB7919" w:rsidP="002D6A71">
      <w:pPr>
        <w:spacing w:line="480" w:lineRule="auto"/>
        <w:ind w:firstLine="993"/>
        <w:jc w:val="both"/>
        <w:rPr>
          <w:sz w:val="28"/>
          <w:szCs w:val="28"/>
        </w:rPr>
      </w:pPr>
    </w:p>
    <w:p w:rsidR="00AB7919" w:rsidRPr="00A33BAF" w:rsidRDefault="00AB7919" w:rsidP="002D6A71">
      <w:pPr>
        <w:spacing w:line="360" w:lineRule="auto"/>
        <w:ind w:firstLine="720"/>
        <w:jc w:val="both"/>
        <w:rPr>
          <w:sz w:val="28"/>
          <w:szCs w:val="28"/>
        </w:rPr>
      </w:pPr>
      <w:r w:rsidRPr="00A33BAF">
        <w:rPr>
          <w:sz w:val="28"/>
          <w:szCs w:val="28"/>
        </w:rPr>
        <w:t xml:space="preserve">Теперь зададим функциональную форму модели. Делая предположение о положительном влиянии сенсорных аспектов бренда на экономическую </w:t>
      </w:r>
      <w:r w:rsidRPr="00A33BAF">
        <w:rPr>
          <w:sz w:val="28"/>
          <w:szCs w:val="28"/>
        </w:rPr>
        <w:lastRenderedPageBreak/>
        <w:t>добавленную стоимость компании (исходя из выдвинутых гипотез), будем использовать линейную множественную регрессию.</w:t>
      </w:r>
    </w:p>
    <w:p w:rsidR="00AB7919" w:rsidRPr="00A33BAF" w:rsidRDefault="00AB7919" w:rsidP="00A33BA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A33BAF">
        <w:rPr>
          <w:sz w:val="28"/>
          <w:szCs w:val="28"/>
        </w:rPr>
        <w:t xml:space="preserve">Оценивать линейное уравнение множественной регрессии будем с помощью метода наименьших квадратов, </w:t>
      </w:r>
      <w:r w:rsidRPr="00A33BAF">
        <w:rPr>
          <w:rFonts w:eastAsia="TimesNewRomanPSMT"/>
          <w:sz w:val="28"/>
          <w:szCs w:val="28"/>
          <w:lang w:eastAsia="en-US"/>
        </w:rPr>
        <w:t>с учетом следующих предположений:</w:t>
      </w:r>
    </w:p>
    <w:p w:rsidR="00AB7919" w:rsidRPr="00A33BAF" w:rsidRDefault="00017DBC" w:rsidP="00A33BA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а)</w:t>
      </w:r>
      <w:r w:rsidR="00AB7919" w:rsidRPr="00A33BAF">
        <w:rPr>
          <w:rFonts w:eastAsia="TimesNewRomanPSMT"/>
          <w:sz w:val="28"/>
          <w:szCs w:val="28"/>
          <w:lang w:eastAsia="en-US"/>
        </w:rPr>
        <w:t xml:space="preserve"> </w:t>
      </w:r>
      <w:r w:rsidR="00AB7919" w:rsidRPr="00A33BAF">
        <w:rPr>
          <w:rFonts w:eastAsia="TimesNewRomanPSMT"/>
          <w:sz w:val="28"/>
          <w:szCs w:val="28"/>
          <w:lang w:val="en-US" w:eastAsia="en-US"/>
        </w:rPr>
        <w:t>E</w:t>
      </w:r>
      <w:r w:rsidR="00AB7919" w:rsidRPr="00A33BAF">
        <w:rPr>
          <w:rFonts w:eastAsia="TimesNewRomanPSMT"/>
          <w:sz w:val="28"/>
          <w:szCs w:val="28"/>
          <w:lang w:eastAsia="en-US"/>
        </w:rPr>
        <w:t xml:space="preserve"> (</w:t>
      </w:r>
      <w:proofErr w:type="spellStart"/>
      <w:r w:rsidR="00AB7919" w:rsidRPr="00A33BAF">
        <w:rPr>
          <w:rFonts w:eastAsia="TimesNewRomanPSMT"/>
          <w:sz w:val="28"/>
          <w:szCs w:val="28"/>
          <w:lang w:val="en-US" w:eastAsia="en-US"/>
        </w:rPr>
        <w:t>u</w:t>
      </w:r>
      <w:r w:rsidR="00AB7919" w:rsidRPr="00A33BAF">
        <w:rPr>
          <w:rFonts w:eastAsia="TimesNewRomanPSMT"/>
          <w:sz w:val="28"/>
          <w:szCs w:val="28"/>
          <w:vertAlign w:val="subscript"/>
          <w:lang w:val="en-US" w:eastAsia="en-US"/>
        </w:rPr>
        <w:t>i</w:t>
      </w:r>
      <w:proofErr w:type="spellEnd"/>
      <w:r w:rsidR="00AB7919" w:rsidRPr="00A33BAF">
        <w:rPr>
          <w:rFonts w:eastAsia="TimesNewRomanPSMT"/>
          <w:sz w:val="28"/>
          <w:szCs w:val="28"/>
          <w:lang w:eastAsia="en-US"/>
        </w:rPr>
        <w:t xml:space="preserve">)=0 Математическое ожидание остатков равно нулю, что говорит о </w:t>
      </w:r>
      <w:proofErr w:type="spellStart"/>
      <w:r w:rsidR="00AB7919" w:rsidRPr="00A33BAF">
        <w:rPr>
          <w:rFonts w:eastAsia="TimesNewRomanPSMT"/>
          <w:sz w:val="28"/>
          <w:szCs w:val="28"/>
          <w:lang w:eastAsia="en-US"/>
        </w:rPr>
        <w:t>несмещенности</w:t>
      </w:r>
      <w:proofErr w:type="spellEnd"/>
      <w:r w:rsidR="00AB7919" w:rsidRPr="00A33BAF">
        <w:rPr>
          <w:rFonts w:eastAsia="TimesNewRomanPSMT"/>
          <w:sz w:val="28"/>
          <w:szCs w:val="28"/>
          <w:lang w:eastAsia="en-US"/>
        </w:rPr>
        <w:t xml:space="preserve"> оценок</w:t>
      </w:r>
    </w:p>
    <w:p w:rsidR="00AB7919" w:rsidRPr="00A33BAF" w:rsidRDefault="00017DBC" w:rsidP="00A33BA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б)</w:t>
      </w:r>
      <w:r w:rsidR="00AB7919" w:rsidRPr="00A33BAF">
        <w:rPr>
          <w:rFonts w:eastAsia="TimesNewRomanPSMT"/>
          <w:sz w:val="28"/>
          <w:szCs w:val="28"/>
          <w:lang w:eastAsia="en-US"/>
        </w:rPr>
        <w:t xml:space="preserve"> б</w:t>
      </w:r>
      <w:proofErr w:type="gramStart"/>
      <w:r w:rsidR="00AB7919" w:rsidRPr="00A33BAF">
        <w:rPr>
          <w:rFonts w:eastAsia="TimesNewRomanPSMT"/>
          <w:sz w:val="28"/>
          <w:szCs w:val="28"/>
          <w:vertAlign w:val="superscript"/>
          <w:lang w:eastAsia="en-US"/>
        </w:rPr>
        <w:t>2</w:t>
      </w:r>
      <w:proofErr w:type="gramEnd"/>
      <w:r w:rsidR="00AB7919" w:rsidRPr="00A33BAF">
        <w:rPr>
          <w:rFonts w:eastAsia="TimesNewRomanPSMT"/>
          <w:sz w:val="28"/>
          <w:szCs w:val="28"/>
          <w:lang w:eastAsia="en-US"/>
        </w:rPr>
        <w:t>(</w:t>
      </w:r>
      <w:proofErr w:type="spellStart"/>
      <w:r w:rsidR="00AB7919" w:rsidRPr="00A33BAF">
        <w:rPr>
          <w:rFonts w:eastAsia="TimesNewRomanPSMT"/>
          <w:sz w:val="28"/>
          <w:szCs w:val="28"/>
          <w:lang w:val="en-US" w:eastAsia="en-US"/>
        </w:rPr>
        <w:t>u</w:t>
      </w:r>
      <w:r w:rsidR="00AB7919" w:rsidRPr="00A33BAF">
        <w:rPr>
          <w:rFonts w:eastAsia="TimesNewRomanPSMT"/>
          <w:sz w:val="28"/>
          <w:szCs w:val="28"/>
          <w:vertAlign w:val="subscript"/>
          <w:lang w:val="en-US" w:eastAsia="en-US"/>
        </w:rPr>
        <w:t>i</w:t>
      </w:r>
      <w:proofErr w:type="spellEnd"/>
      <w:r w:rsidR="00AB7919" w:rsidRPr="00A33BAF">
        <w:rPr>
          <w:rFonts w:eastAsia="TimesNewRomanPSMT"/>
          <w:sz w:val="28"/>
          <w:szCs w:val="28"/>
          <w:lang w:eastAsia="en-US"/>
        </w:rPr>
        <w:t>)=</w:t>
      </w:r>
      <w:r w:rsidR="00AB7919" w:rsidRPr="00A33BAF">
        <w:rPr>
          <w:rFonts w:eastAsia="TimesNewRomanPSMT"/>
          <w:sz w:val="28"/>
          <w:szCs w:val="28"/>
          <w:lang w:val="en-US" w:eastAsia="en-US"/>
        </w:rPr>
        <w:t>const</w:t>
      </w:r>
      <w:r w:rsidR="00AB7919" w:rsidRPr="00A33BAF">
        <w:rPr>
          <w:rFonts w:eastAsia="TimesNewRomanPSMT"/>
          <w:sz w:val="28"/>
          <w:szCs w:val="28"/>
          <w:lang w:eastAsia="en-US"/>
        </w:rPr>
        <w:t xml:space="preserve"> Условие гомоскедастичности остатков</w:t>
      </w:r>
    </w:p>
    <w:p w:rsidR="00AB7919" w:rsidRPr="00A33BAF" w:rsidRDefault="00017DBC" w:rsidP="00A33BA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в)</w:t>
      </w:r>
      <w:r w:rsidR="00AB7919" w:rsidRPr="00A33BAF">
        <w:rPr>
          <w:rFonts w:eastAsia="TimesNewRomanPSMT"/>
          <w:sz w:val="28"/>
          <w:szCs w:val="28"/>
          <w:lang w:eastAsia="en-US"/>
        </w:rPr>
        <w:t xml:space="preserve"> </w:t>
      </w:r>
      <w:proofErr w:type="spellStart"/>
      <w:r w:rsidR="00AB7919" w:rsidRPr="00A33BAF">
        <w:rPr>
          <w:rFonts w:eastAsia="TimesNewRomanPSMT"/>
          <w:sz w:val="28"/>
          <w:szCs w:val="28"/>
          <w:lang w:val="en-US" w:eastAsia="en-US"/>
        </w:rPr>
        <w:t>cov</w:t>
      </w:r>
      <w:proofErr w:type="spellEnd"/>
      <w:r w:rsidR="00AB7919" w:rsidRPr="00A33BAF">
        <w:rPr>
          <w:rFonts w:eastAsia="TimesNewRomanPSMT"/>
          <w:sz w:val="28"/>
          <w:szCs w:val="28"/>
          <w:lang w:eastAsia="en-US"/>
        </w:rPr>
        <w:t xml:space="preserve"> (</w:t>
      </w:r>
      <w:proofErr w:type="spellStart"/>
      <w:r w:rsidR="00AB7919" w:rsidRPr="00A33BAF">
        <w:rPr>
          <w:rFonts w:eastAsia="TimesNewRomanPSMT"/>
          <w:sz w:val="28"/>
          <w:szCs w:val="28"/>
          <w:lang w:val="en-US" w:eastAsia="en-US"/>
        </w:rPr>
        <w:t>u</w:t>
      </w:r>
      <w:r w:rsidR="00AB7919" w:rsidRPr="00A33BAF">
        <w:rPr>
          <w:rFonts w:eastAsia="TimesNewRomanPSMT"/>
          <w:sz w:val="28"/>
          <w:szCs w:val="28"/>
          <w:vertAlign w:val="subscript"/>
          <w:lang w:val="en-US" w:eastAsia="en-US"/>
        </w:rPr>
        <w:t>i</w:t>
      </w:r>
      <w:proofErr w:type="spellEnd"/>
      <w:r w:rsidR="00AB7919" w:rsidRPr="00A33BAF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="00AB7919" w:rsidRPr="00A33BAF">
        <w:rPr>
          <w:rFonts w:eastAsia="TimesNewRomanPSMT"/>
          <w:sz w:val="28"/>
          <w:szCs w:val="28"/>
          <w:vertAlign w:val="subscript"/>
          <w:lang w:val="en-US" w:eastAsia="en-US"/>
        </w:rPr>
        <w:t>uj</w:t>
      </w:r>
      <w:proofErr w:type="spellEnd"/>
      <w:r w:rsidR="00AB7919" w:rsidRPr="00A33BAF">
        <w:rPr>
          <w:rFonts w:eastAsia="TimesNewRomanPSMT"/>
          <w:sz w:val="28"/>
          <w:szCs w:val="28"/>
          <w:lang w:eastAsia="en-US"/>
        </w:rPr>
        <w:t xml:space="preserve">)=0 Условие об отсутствии автокорреляция остатков </w:t>
      </w:r>
    </w:p>
    <w:p w:rsidR="00AB7919" w:rsidRPr="00A33BAF" w:rsidRDefault="00017DBC" w:rsidP="00A33BA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г)</w:t>
      </w:r>
      <w:r w:rsidR="00AB7919" w:rsidRPr="00A33BAF">
        <w:rPr>
          <w:rFonts w:eastAsia="TimesNewRomanPSMT"/>
          <w:sz w:val="28"/>
          <w:szCs w:val="28"/>
          <w:lang w:eastAsia="en-US"/>
        </w:rPr>
        <w:t xml:space="preserve"> В качестве дополнительного условия: остатки соответствуют нормальному распределению</w:t>
      </w:r>
    </w:p>
    <w:p w:rsidR="00AB7919" w:rsidRPr="00A33BAF" w:rsidRDefault="00AB7919" w:rsidP="00A33BA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3"/>
          <w:szCs w:val="23"/>
          <w:lang w:eastAsia="en-US"/>
        </w:rPr>
      </w:pPr>
      <w:r w:rsidRPr="00A33BAF">
        <w:rPr>
          <w:rFonts w:eastAsia="TimesNewRomanPSMT"/>
          <w:sz w:val="28"/>
          <w:szCs w:val="28"/>
          <w:lang w:eastAsia="en-US"/>
        </w:rPr>
        <w:t xml:space="preserve">Ниже представлены результаты статистически значимых моделей, которые дают лучшее объяснение исследуемой зависимости. </w:t>
      </w:r>
    </w:p>
    <w:p w:rsidR="00AB7919" w:rsidRPr="00A33BAF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 w:rsidRPr="00A33BAF">
        <w:rPr>
          <w:sz w:val="28"/>
          <w:szCs w:val="28"/>
        </w:rPr>
        <w:t xml:space="preserve">На основе модели </w:t>
      </w:r>
      <w:r w:rsidRPr="00A33BAF">
        <w:rPr>
          <w:sz w:val="28"/>
          <w:szCs w:val="28"/>
          <w:lang w:val="en-US"/>
        </w:rPr>
        <w:t>c</w:t>
      </w:r>
      <w:r w:rsidRPr="00A33BAF">
        <w:rPr>
          <w:sz w:val="28"/>
          <w:szCs w:val="28"/>
        </w:rPr>
        <w:t xml:space="preserve"> абсолютными значениями показателя </w:t>
      </w:r>
      <w:r w:rsidRPr="00A33BAF">
        <w:rPr>
          <w:sz w:val="28"/>
          <w:szCs w:val="28"/>
          <w:lang w:val="en-US"/>
        </w:rPr>
        <w:t>EVA</w:t>
      </w:r>
      <w:r w:rsidRPr="00A33BAF">
        <w:rPr>
          <w:sz w:val="28"/>
          <w:szCs w:val="28"/>
        </w:rPr>
        <w:t xml:space="preserve"> и независимых переменных были получены следующие результаты:</w:t>
      </w:r>
    </w:p>
    <w:p w:rsidR="00AB7919" w:rsidRDefault="00AB7919" w:rsidP="00017DBC">
      <w:pPr>
        <w:pStyle w:val="a3"/>
        <w:numPr>
          <w:ilvl w:val="1"/>
          <w:numId w:val="30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3BAF">
        <w:rPr>
          <w:rFonts w:ascii="Times New Roman" w:hAnsi="Times New Roman"/>
          <w:sz w:val="28"/>
          <w:szCs w:val="28"/>
        </w:rPr>
        <w:t xml:space="preserve">Модель с отдельно взятыми характеристиками </w:t>
      </w:r>
      <w:proofErr w:type="gramStart"/>
      <w:r w:rsidRPr="00A33BAF">
        <w:rPr>
          <w:rFonts w:ascii="Times New Roman" w:hAnsi="Times New Roman"/>
          <w:sz w:val="28"/>
          <w:szCs w:val="28"/>
        </w:rPr>
        <w:t>сенсорного</w:t>
      </w:r>
      <w:proofErr w:type="gramEnd"/>
      <w:r w:rsidRPr="00A33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BAF">
        <w:rPr>
          <w:rFonts w:ascii="Times New Roman" w:hAnsi="Times New Roman"/>
          <w:sz w:val="28"/>
          <w:szCs w:val="28"/>
        </w:rPr>
        <w:t>брендинга</w:t>
      </w:r>
      <w:proofErr w:type="spellEnd"/>
    </w:p>
    <w:p w:rsidR="00017DBC" w:rsidRDefault="00017DBC" w:rsidP="00017DBC">
      <w:pPr>
        <w:pStyle w:val="a3"/>
        <w:spacing w:after="0" w:line="480" w:lineRule="auto"/>
        <w:ind w:left="243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</w:p>
    <w:p w:rsidR="00017DBC" w:rsidRDefault="00017DBC" w:rsidP="00731CC9">
      <w:pPr>
        <w:pStyle w:val="a3"/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Регрессионная модель 1.1</w:t>
      </w:r>
    </w:p>
    <w:tbl>
      <w:tblPr>
        <w:tblStyle w:val="ad"/>
        <w:tblW w:w="0" w:type="auto"/>
        <w:jc w:val="center"/>
        <w:tblInd w:w="2433" w:type="dxa"/>
        <w:tblLook w:val="04A0"/>
      </w:tblPr>
      <w:tblGrid>
        <w:gridCol w:w="2243"/>
        <w:gridCol w:w="1735"/>
        <w:gridCol w:w="1750"/>
        <w:gridCol w:w="1410"/>
      </w:tblGrid>
      <w:tr w:rsidR="00731CC9" w:rsidTr="00731CC9">
        <w:trPr>
          <w:jc w:val="center"/>
        </w:trPr>
        <w:tc>
          <w:tcPr>
            <w:tcW w:w="7138" w:type="dxa"/>
            <w:gridSpan w:val="4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Зависимая переменная: EVA</w:t>
            </w:r>
          </w:p>
        </w:tc>
      </w:tr>
      <w:tr w:rsidR="00731CC9" w:rsidTr="00731CC9">
        <w:trPr>
          <w:jc w:val="center"/>
        </w:trPr>
        <w:tc>
          <w:tcPr>
            <w:tcW w:w="7138" w:type="dxa"/>
            <w:gridSpan w:val="4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Метод наименьших квадратов</w:t>
            </w:r>
          </w:p>
        </w:tc>
      </w:tr>
      <w:tr w:rsidR="00731CC9" w:rsidRPr="00731CC9" w:rsidTr="00731CC9">
        <w:trPr>
          <w:jc w:val="center"/>
        </w:trPr>
        <w:tc>
          <w:tcPr>
            <w:tcW w:w="7138" w:type="dxa"/>
            <w:gridSpan w:val="4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731CC9">
              <w:rPr>
                <w:color w:val="000000"/>
                <w:sz w:val="24"/>
                <w:szCs w:val="24"/>
              </w:rPr>
              <w:t>Выборка</w:t>
            </w:r>
            <w:r w:rsidRPr="00731CC9">
              <w:rPr>
                <w:color w:val="000000"/>
                <w:sz w:val="24"/>
                <w:szCs w:val="24"/>
                <w:lang w:val="en-US"/>
              </w:rPr>
              <w:t xml:space="preserve"> 1 63 IF D/E&lt;1.8 AND NETCAPEX&gt;-3000 AND NETCAPEX&lt;7000  AND TOTAL_REVENUE&lt;200000</w:t>
            </w:r>
          </w:p>
        </w:tc>
      </w:tr>
      <w:tr w:rsidR="00731CC9" w:rsidRPr="00731CC9" w:rsidTr="00731CC9">
        <w:trPr>
          <w:jc w:val="center"/>
        </w:trPr>
        <w:tc>
          <w:tcPr>
            <w:tcW w:w="7138" w:type="dxa"/>
            <w:gridSpan w:val="4"/>
          </w:tcPr>
          <w:p w:rsidR="00731CC9" w:rsidRPr="00731CC9" w:rsidRDefault="00731CC9" w:rsidP="00C65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CC9">
              <w:rPr>
                <w:rFonts w:ascii="Times New Roman" w:hAnsi="Times New Roman"/>
                <w:color w:val="000000"/>
                <w:sz w:val="24"/>
                <w:szCs w:val="24"/>
              </w:rPr>
              <w:t>Включенные наблюдения: 49</w:t>
            </w:r>
          </w:p>
        </w:tc>
      </w:tr>
      <w:tr w:rsidR="00731CC9" w:rsidRPr="00731CC9" w:rsidTr="00731CC9">
        <w:trPr>
          <w:jc w:val="center"/>
        </w:trPr>
        <w:tc>
          <w:tcPr>
            <w:tcW w:w="2243" w:type="dxa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Переменная</w:t>
            </w:r>
          </w:p>
        </w:tc>
        <w:tc>
          <w:tcPr>
            <w:tcW w:w="1735" w:type="dxa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1750" w:type="dxa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731CC9">
              <w:rPr>
                <w:color w:val="000000"/>
                <w:sz w:val="24"/>
                <w:szCs w:val="24"/>
              </w:rPr>
              <w:t>Станд</w:t>
            </w:r>
            <w:proofErr w:type="gramStart"/>
            <w:r w:rsidRPr="00731CC9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731CC9">
              <w:rPr>
                <w:color w:val="000000"/>
                <w:sz w:val="24"/>
                <w:szCs w:val="24"/>
              </w:rPr>
              <w:t>шибка</w:t>
            </w:r>
            <w:proofErr w:type="spellEnd"/>
          </w:p>
        </w:tc>
        <w:tc>
          <w:tcPr>
            <w:tcW w:w="1410" w:type="dxa"/>
            <w:vAlign w:val="center"/>
          </w:tcPr>
          <w:p w:rsidR="00731CC9" w:rsidRPr="00017DBC" w:rsidRDefault="00731CC9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17DBC">
              <w:rPr>
                <w:color w:val="000000"/>
                <w:sz w:val="24"/>
                <w:szCs w:val="24"/>
              </w:rPr>
              <w:t>Prob</w:t>
            </w:r>
            <w:proofErr w:type="spellEnd"/>
            <w:r w:rsidRPr="00017DBC">
              <w:rPr>
                <w:color w:val="000000"/>
                <w:sz w:val="24"/>
                <w:szCs w:val="24"/>
              </w:rPr>
              <w:t>.</w:t>
            </w:r>
          </w:p>
        </w:tc>
      </w:tr>
      <w:tr w:rsidR="00731CC9" w:rsidRPr="00731CC9" w:rsidTr="00731CC9">
        <w:trPr>
          <w:jc w:val="center"/>
        </w:trPr>
        <w:tc>
          <w:tcPr>
            <w:tcW w:w="2243" w:type="dxa"/>
            <w:vAlign w:val="center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D/E</w:t>
            </w:r>
          </w:p>
        </w:tc>
        <w:tc>
          <w:tcPr>
            <w:tcW w:w="1735" w:type="dxa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-2519.92</w:t>
            </w:r>
          </w:p>
        </w:tc>
        <w:tc>
          <w:tcPr>
            <w:tcW w:w="1750" w:type="dxa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1566.28</w:t>
            </w:r>
          </w:p>
        </w:tc>
        <w:tc>
          <w:tcPr>
            <w:tcW w:w="1410" w:type="dxa"/>
          </w:tcPr>
          <w:p w:rsidR="00731CC9" w:rsidRPr="00017DBC" w:rsidRDefault="00731CC9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017DBC">
              <w:rPr>
                <w:color w:val="000000"/>
                <w:sz w:val="24"/>
                <w:szCs w:val="24"/>
              </w:rPr>
              <w:t>0.1148</w:t>
            </w:r>
          </w:p>
        </w:tc>
      </w:tr>
      <w:tr w:rsidR="00731CC9" w:rsidRPr="00731CC9" w:rsidTr="00731CC9">
        <w:trPr>
          <w:jc w:val="center"/>
        </w:trPr>
        <w:tc>
          <w:tcPr>
            <w:tcW w:w="2243" w:type="dxa"/>
            <w:vAlign w:val="center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TOTAL_REVENUE</w:t>
            </w:r>
          </w:p>
        </w:tc>
        <w:tc>
          <w:tcPr>
            <w:tcW w:w="1735" w:type="dxa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750" w:type="dxa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410" w:type="dxa"/>
          </w:tcPr>
          <w:p w:rsidR="00731CC9" w:rsidRPr="00017DBC" w:rsidRDefault="00731CC9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017DBC">
              <w:rPr>
                <w:color w:val="000000"/>
                <w:sz w:val="24"/>
                <w:szCs w:val="24"/>
              </w:rPr>
              <w:t>0.0000</w:t>
            </w:r>
          </w:p>
        </w:tc>
      </w:tr>
      <w:tr w:rsidR="00731CC9" w:rsidRPr="00731CC9" w:rsidTr="00731CC9">
        <w:trPr>
          <w:jc w:val="center"/>
        </w:trPr>
        <w:tc>
          <w:tcPr>
            <w:tcW w:w="2243" w:type="dxa"/>
            <w:vAlign w:val="center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SMELL</w:t>
            </w:r>
          </w:p>
        </w:tc>
        <w:tc>
          <w:tcPr>
            <w:tcW w:w="1735" w:type="dxa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-2286.24</w:t>
            </w:r>
          </w:p>
        </w:tc>
        <w:tc>
          <w:tcPr>
            <w:tcW w:w="1750" w:type="dxa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1335.54</w:t>
            </w:r>
          </w:p>
        </w:tc>
        <w:tc>
          <w:tcPr>
            <w:tcW w:w="1410" w:type="dxa"/>
          </w:tcPr>
          <w:p w:rsidR="00731CC9" w:rsidRPr="00017DBC" w:rsidRDefault="00731CC9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017DBC">
              <w:rPr>
                <w:color w:val="000000"/>
                <w:sz w:val="24"/>
                <w:szCs w:val="24"/>
              </w:rPr>
              <w:t>0.0940</w:t>
            </w:r>
          </w:p>
        </w:tc>
      </w:tr>
      <w:tr w:rsidR="00731CC9" w:rsidRPr="00731CC9" w:rsidTr="00731CC9">
        <w:trPr>
          <w:jc w:val="center"/>
        </w:trPr>
        <w:tc>
          <w:tcPr>
            <w:tcW w:w="2243" w:type="dxa"/>
            <w:vAlign w:val="center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TASTE</w:t>
            </w:r>
          </w:p>
        </w:tc>
        <w:tc>
          <w:tcPr>
            <w:tcW w:w="1735" w:type="dxa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2449.75</w:t>
            </w:r>
          </w:p>
        </w:tc>
        <w:tc>
          <w:tcPr>
            <w:tcW w:w="1750" w:type="dxa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1745.52</w:t>
            </w:r>
          </w:p>
        </w:tc>
        <w:tc>
          <w:tcPr>
            <w:tcW w:w="1410" w:type="dxa"/>
          </w:tcPr>
          <w:p w:rsidR="00731CC9" w:rsidRPr="00017DBC" w:rsidRDefault="00731CC9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017DBC">
              <w:rPr>
                <w:color w:val="000000"/>
                <w:sz w:val="24"/>
                <w:szCs w:val="24"/>
              </w:rPr>
              <w:t>0.1675</w:t>
            </w:r>
          </w:p>
        </w:tc>
      </w:tr>
      <w:tr w:rsidR="00731CC9" w:rsidRPr="00731CC9" w:rsidTr="00731CC9">
        <w:trPr>
          <w:jc w:val="center"/>
        </w:trPr>
        <w:tc>
          <w:tcPr>
            <w:tcW w:w="2243" w:type="dxa"/>
            <w:vAlign w:val="center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735" w:type="dxa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890.90</w:t>
            </w:r>
          </w:p>
        </w:tc>
        <w:tc>
          <w:tcPr>
            <w:tcW w:w="1750" w:type="dxa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1379.67</w:t>
            </w:r>
          </w:p>
        </w:tc>
        <w:tc>
          <w:tcPr>
            <w:tcW w:w="1410" w:type="dxa"/>
          </w:tcPr>
          <w:p w:rsidR="00731CC9" w:rsidRPr="00017DBC" w:rsidRDefault="00731CC9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0.6457</w:t>
            </w:r>
          </w:p>
        </w:tc>
      </w:tr>
      <w:tr w:rsidR="00731CC9" w:rsidRPr="00731CC9" w:rsidTr="00731CC9">
        <w:trPr>
          <w:jc w:val="center"/>
        </w:trPr>
        <w:tc>
          <w:tcPr>
            <w:tcW w:w="2243" w:type="dxa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731CC9">
              <w:rPr>
                <w:color w:val="000000"/>
                <w:sz w:val="24"/>
                <w:szCs w:val="24"/>
              </w:rPr>
              <w:t>Adjusted</w:t>
            </w:r>
            <w:proofErr w:type="spellEnd"/>
            <w:r w:rsidRPr="00731C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CC9">
              <w:rPr>
                <w:color w:val="000000"/>
                <w:sz w:val="24"/>
                <w:szCs w:val="24"/>
              </w:rPr>
              <w:t>R-squared</w:t>
            </w:r>
            <w:proofErr w:type="spellEnd"/>
          </w:p>
        </w:tc>
        <w:tc>
          <w:tcPr>
            <w:tcW w:w="1735" w:type="dxa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0.4436</w:t>
            </w:r>
          </w:p>
        </w:tc>
        <w:tc>
          <w:tcPr>
            <w:tcW w:w="1750" w:type="dxa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731CC9" w:rsidRPr="00017DBC" w:rsidRDefault="00731CC9" w:rsidP="00C65B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1CC9" w:rsidRPr="00731CC9" w:rsidTr="00731CC9">
        <w:trPr>
          <w:jc w:val="center"/>
        </w:trPr>
        <w:tc>
          <w:tcPr>
            <w:tcW w:w="2243" w:type="dxa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731CC9">
              <w:rPr>
                <w:color w:val="000000"/>
                <w:sz w:val="24"/>
                <w:szCs w:val="24"/>
              </w:rPr>
              <w:t>Prob</w:t>
            </w:r>
            <w:proofErr w:type="spellEnd"/>
            <w:r w:rsidRPr="00731CC9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31CC9">
              <w:rPr>
                <w:color w:val="000000"/>
                <w:sz w:val="24"/>
                <w:szCs w:val="24"/>
              </w:rPr>
              <w:t>F-statistic</w:t>
            </w:r>
            <w:proofErr w:type="spellEnd"/>
            <w:r w:rsidRPr="00731CC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5" w:type="dxa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1750" w:type="dxa"/>
          </w:tcPr>
          <w:p w:rsidR="00731CC9" w:rsidRPr="00731CC9" w:rsidRDefault="00731CC9" w:rsidP="00C65B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731CC9" w:rsidRPr="00017DBC" w:rsidRDefault="00731CC9" w:rsidP="00C65B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31CC9" w:rsidRPr="00731CC9" w:rsidRDefault="00731CC9" w:rsidP="00017DBC">
      <w:pPr>
        <w:pStyle w:val="a3"/>
        <w:spacing w:after="0" w:line="360" w:lineRule="auto"/>
        <w:ind w:left="243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полученным значением</w:t>
      </w:r>
      <w:r w:rsidRPr="006671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</w:t>
      </w:r>
      <w:r w:rsidRPr="00667151">
        <w:rPr>
          <w:sz w:val="28"/>
          <w:szCs w:val="28"/>
          <w:lang w:val="en-US"/>
        </w:rPr>
        <w:t>rob</w:t>
      </w:r>
      <w:proofErr w:type="spellEnd"/>
      <w:r w:rsidRPr="00667151">
        <w:rPr>
          <w:sz w:val="28"/>
          <w:szCs w:val="28"/>
        </w:rPr>
        <w:t>.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 w:rsidRPr="003241B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statistic</w:t>
      </w:r>
      <w:r>
        <w:rPr>
          <w:sz w:val="28"/>
          <w:szCs w:val="28"/>
        </w:rPr>
        <w:t>) приблизительно равному нулю, можно сказать, что</w:t>
      </w:r>
      <w:r w:rsidRPr="00667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данная модель является значимой. </w:t>
      </w:r>
      <w:r w:rsidRPr="00640AA7">
        <w:rPr>
          <w:sz w:val="28"/>
          <w:szCs w:val="28"/>
        </w:rPr>
        <w:t xml:space="preserve">В нашем случае </w:t>
      </w:r>
      <w:r>
        <w:rPr>
          <w:sz w:val="28"/>
          <w:szCs w:val="28"/>
        </w:rPr>
        <w:t xml:space="preserve">скорректированный </w:t>
      </w:r>
      <w:r w:rsidRPr="00640AA7">
        <w:rPr>
          <w:sz w:val="28"/>
          <w:szCs w:val="28"/>
        </w:rPr>
        <w:t>коэффициент детерминации равен 0,</w:t>
      </w:r>
      <w:r>
        <w:rPr>
          <w:sz w:val="28"/>
          <w:szCs w:val="28"/>
        </w:rPr>
        <w:t>4436</w:t>
      </w:r>
      <w:r w:rsidRPr="00640AA7">
        <w:rPr>
          <w:sz w:val="28"/>
          <w:szCs w:val="28"/>
        </w:rPr>
        <w:t xml:space="preserve">. Это значит, что изменение </w:t>
      </w:r>
      <w:r>
        <w:rPr>
          <w:sz w:val="28"/>
          <w:szCs w:val="28"/>
        </w:rPr>
        <w:t xml:space="preserve">экономической добавленной стоимости </w:t>
      </w:r>
      <w:r w:rsidRPr="00640AA7">
        <w:rPr>
          <w:sz w:val="28"/>
          <w:szCs w:val="28"/>
        </w:rPr>
        <w:t xml:space="preserve">на </w:t>
      </w:r>
      <w:r>
        <w:rPr>
          <w:sz w:val="28"/>
          <w:szCs w:val="28"/>
        </w:rPr>
        <w:t>44,36</w:t>
      </w:r>
      <w:r w:rsidRPr="00640AA7">
        <w:rPr>
          <w:sz w:val="28"/>
          <w:szCs w:val="28"/>
        </w:rPr>
        <w:t xml:space="preserve">% </w:t>
      </w:r>
      <w:r>
        <w:rPr>
          <w:sz w:val="28"/>
          <w:szCs w:val="28"/>
        </w:rPr>
        <w:t>объясняется изменением факторов, включенных в модель</w:t>
      </w:r>
      <w:r w:rsidRPr="00640AA7">
        <w:rPr>
          <w:sz w:val="28"/>
          <w:szCs w:val="28"/>
        </w:rPr>
        <w:t>.</w:t>
      </w:r>
      <w:r w:rsidRPr="0085571E">
        <w:rPr>
          <w:sz w:val="28"/>
          <w:szCs w:val="28"/>
        </w:rPr>
        <w:t xml:space="preserve"> </w:t>
      </w: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наиболее содержательные и точные выводы относительно модели по результатам наблюдений могут быть получены при выполнении условий Гаусса-Маркова. Проверим остатки модели на выполнение следующих условий:</w:t>
      </w: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Условие о равенстве математического ожидания нулю выполняется, согласно </w:t>
      </w:r>
      <w:r w:rsidR="00731CC9">
        <w:rPr>
          <w:sz w:val="28"/>
          <w:szCs w:val="28"/>
        </w:rPr>
        <w:t>таблице 6</w:t>
      </w:r>
      <w:r>
        <w:rPr>
          <w:sz w:val="28"/>
          <w:szCs w:val="28"/>
        </w:rPr>
        <w:t>, где среднее значение составляет 1.54е-12, что приблизительно равно нулю.</w:t>
      </w: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Условие о соответствии остатков нормальному распределению не выполняется, так как</w:t>
      </w:r>
      <w:r w:rsidRPr="00D33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критерию Жарка-Бера </w:t>
      </w:r>
      <w:proofErr w:type="spellStart"/>
      <w:r>
        <w:rPr>
          <w:sz w:val="28"/>
          <w:szCs w:val="28"/>
          <w:lang w:val="en-US"/>
        </w:rPr>
        <w:t>Prob</w:t>
      </w:r>
      <w:proofErr w:type="spellEnd"/>
      <w:r w:rsidRPr="00E50A65">
        <w:rPr>
          <w:sz w:val="28"/>
          <w:szCs w:val="28"/>
        </w:rPr>
        <w:t>.</w:t>
      </w:r>
      <w:r>
        <w:rPr>
          <w:sz w:val="28"/>
          <w:szCs w:val="28"/>
        </w:rPr>
        <w:t xml:space="preserve"> должно быть больше 10%. В нашем случае </w:t>
      </w:r>
      <w:proofErr w:type="spellStart"/>
      <w:r>
        <w:rPr>
          <w:sz w:val="28"/>
          <w:szCs w:val="28"/>
          <w:lang w:val="en-US"/>
        </w:rPr>
        <w:t>Prob</w:t>
      </w:r>
      <w:proofErr w:type="spellEnd"/>
      <w:r w:rsidRPr="00180E1E">
        <w:rPr>
          <w:sz w:val="28"/>
          <w:szCs w:val="28"/>
        </w:rPr>
        <w:t xml:space="preserve">. </w:t>
      </w:r>
      <w:r>
        <w:rPr>
          <w:sz w:val="28"/>
          <w:szCs w:val="28"/>
        </w:rPr>
        <w:t>Приблизительно равно нулю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731CC9">
        <w:rPr>
          <w:sz w:val="28"/>
          <w:szCs w:val="28"/>
        </w:rPr>
        <w:t>(</w:t>
      </w:r>
      <w:proofErr w:type="gramStart"/>
      <w:r w:rsidRPr="00731CC9">
        <w:rPr>
          <w:sz w:val="28"/>
          <w:szCs w:val="28"/>
        </w:rPr>
        <w:t>т</w:t>
      </w:r>
      <w:proofErr w:type="gramEnd"/>
      <w:r w:rsidRPr="00731CC9">
        <w:rPr>
          <w:sz w:val="28"/>
          <w:szCs w:val="28"/>
        </w:rPr>
        <w:t>абл.</w:t>
      </w:r>
      <w:r w:rsidR="00731CC9" w:rsidRPr="00731CC9">
        <w:rPr>
          <w:sz w:val="28"/>
          <w:szCs w:val="28"/>
        </w:rPr>
        <w:t>6</w:t>
      </w:r>
      <w:r w:rsidRPr="00731CC9">
        <w:rPr>
          <w:sz w:val="28"/>
          <w:szCs w:val="28"/>
        </w:rPr>
        <w:t>)</w:t>
      </w:r>
    </w:p>
    <w:p w:rsidR="00AB7919" w:rsidRDefault="00731CC9" w:rsidP="00C65BD5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731CC9" w:rsidRDefault="00731CC9" w:rsidP="00C65BD5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Тест на соответс</w:t>
      </w:r>
      <w:r w:rsidR="00C65BD5">
        <w:rPr>
          <w:sz w:val="28"/>
          <w:szCs w:val="28"/>
        </w:rPr>
        <w:t>твие остатков нормальному распределению</w:t>
      </w:r>
    </w:p>
    <w:tbl>
      <w:tblPr>
        <w:tblStyle w:val="ad"/>
        <w:tblW w:w="0" w:type="auto"/>
        <w:jc w:val="center"/>
        <w:tblInd w:w="2433" w:type="dxa"/>
        <w:tblLook w:val="04A0"/>
      </w:tblPr>
      <w:tblGrid>
        <w:gridCol w:w="2243"/>
        <w:gridCol w:w="4895"/>
      </w:tblGrid>
      <w:tr w:rsidR="00C65BD5" w:rsidTr="00AB4352">
        <w:trPr>
          <w:jc w:val="center"/>
        </w:trPr>
        <w:tc>
          <w:tcPr>
            <w:tcW w:w="7138" w:type="dxa"/>
            <w:gridSpan w:val="2"/>
          </w:tcPr>
          <w:p w:rsidR="00C65BD5" w:rsidRPr="00731CC9" w:rsidRDefault="00C65BD5" w:rsidP="00C65BD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Остатки модели 1.1</w:t>
            </w:r>
          </w:p>
        </w:tc>
      </w:tr>
      <w:tr w:rsidR="00C65BD5" w:rsidRPr="00731CC9" w:rsidTr="00AB4352">
        <w:trPr>
          <w:jc w:val="center"/>
        </w:trPr>
        <w:tc>
          <w:tcPr>
            <w:tcW w:w="7138" w:type="dxa"/>
            <w:gridSpan w:val="2"/>
          </w:tcPr>
          <w:p w:rsidR="00C65BD5" w:rsidRPr="00731CC9" w:rsidRDefault="00C65BD5" w:rsidP="00C65BD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731CC9">
              <w:rPr>
                <w:color w:val="000000"/>
                <w:sz w:val="24"/>
                <w:szCs w:val="24"/>
              </w:rPr>
              <w:t>Выборка</w:t>
            </w:r>
            <w:r w:rsidRPr="00731CC9">
              <w:rPr>
                <w:color w:val="000000"/>
                <w:sz w:val="24"/>
                <w:szCs w:val="24"/>
                <w:lang w:val="en-US"/>
              </w:rPr>
              <w:t xml:space="preserve"> 1 63 IF D/E&lt;1.8 AND NETCAPEX&gt;-3000 AND NETCAPEX&lt;7000  AND TOTAL_REVENUE&lt;200000</w:t>
            </w:r>
          </w:p>
        </w:tc>
      </w:tr>
      <w:tr w:rsidR="00C65BD5" w:rsidRPr="00731CC9" w:rsidTr="00AB4352">
        <w:trPr>
          <w:jc w:val="center"/>
        </w:trPr>
        <w:tc>
          <w:tcPr>
            <w:tcW w:w="7138" w:type="dxa"/>
            <w:gridSpan w:val="2"/>
          </w:tcPr>
          <w:p w:rsidR="00C65BD5" w:rsidRPr="00731CC9" w:rsidRDefault="00C65BD5" w:rsidP="00C65BD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CC9">
              <w:rPr>
                <w:rFonts w:ascii="Times New Roman" w:hAnsi="Times New Roman"/>
                <w:color w:val="000000"/>
                <w:sz w:val="24"/>
                <w:szCs w:val="24"/>
              </w:rPr>
              <w:t>Включенные наблюдения: 49</w:t>
            </w:r>
          </w:p>
        </w:tc>
      </w:tr>
      <w:tr w:rsidR="00C65BD5" w:rsidRPr="00731CC9" w:rsidTr="00C65BD5">
        <w:trPr>
          <w:jc w:val="center"/>
        </w:trPr>
        <w:tc>
          <w:tcPr>
            <w:tcW w:w="2243" w:type="dxa"/>
          </w:tcPr>
          <w:p w:rsidR="00C65BD5" w:rsidRPr="00731CC9" w:rsidRDefault="00C65BD5" w:rsidP="00C65B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</w:t>
            </w:r>
            <w:proofErr w:type="spellEnd"/>
            <w:r>
              <w:rPr>
                <w:color w:val="000000"/>
                <w:sz w:val="24"/>
                <w:szCs w:val="24"/>
              </w:rPr>
              <w:t>. значение</w:t>
            </w:r>
          </w:p>
        </w:tc>
        <w:tc>
          <w:tcPr>
            <w:tcW w:w="4895" w:type="dxa"/>
            <w:vAlign w:val="center"/>
          </w:tcPr>
          <w:p w:rsidR="00C65BD5" w:rsidRPr="00017DBC" w:rsidRDefault="00C65BD5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1.54е-12</w:t>
            </w:r>
          </w:p>
        </w:tc>
      </w:tr>
      <w:tr w:rsidR="00C65BD5" w:rsidRPr="00731CC9" w:rsidTr="00C65BD5">
        <w:trPr>
          <w:jc w:val="center"/>
        </w:trPr>
        <w:tc>
          <w:tcPr>
            <w:tcW w:w="2243" w:type="dxa"/>
            <w:vAlign w:val="center"/>
          </w:tcPr>
          <w:p w:rsidR="00C65BD5" w:rsidRPr="00305224" w:rsidRDefault="00C65BD5" w:rsidP="00C65B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Jarque-Bera</w:t>
            </w:r>
            <w:proofErr w:type="spellEnd"/>
          </w:p>
        </w:tc>
        <w:tc>
          <w:tcPr>
            <w:tcW w:w="4895" w:type="dxa"/>
            <w:vAlign w:val="center"/>
          </w:tcPr>
          <w:p w:rsidR="00C65BD5" w:rsidRPr="00017DBC" w:rsidRDefault="00C65BD5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48.76</w:t>
            </w:r>
          </w:p>
        </w:tc>
      </w:tr>
      <w:tr w:rsidR="00C65BD5" w:rsidRPr="00731CC9" w:rsidTr="00C65BD5">
        <w:trPr>
          <w:jc w:val="center"/>
        </w:trPr>
        <w:tc>
          <w:tcPr>
            <w:tcW w:w="2243" w:type="dxa"/>
            <w:vAlign w:val="center"/>
          </w:tcPr>
          <w:p w:rsidR="00C65BD5" w:rsidRPr="00305224" w:rsidRDefault="00C65BD5" w:rsidP="00C65B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Probability</w:t>
            </w:r>
            <w:proofErr w:type="spellEnd"/>
          </w:p>
        </w:tc>
        <w:tc>
          <w:tcPr>
            <w:tcW w:w="4895" w:type="dxa"/>
            <w:vAlign w:val="center"/>
          </w:tcPr>
          <w:p w:rsidR="00C65BD5" w:rsidRPr="00017DBC" w:rsidRDefault="00C65BD5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0.00</w:t>
            </w:r>
          </w:p>
        </w:tc>
      </w:tr>
    </w:tbl>
    <w:p w:rsidR="00C65BD5" w:rsidRDefault="00C65BD5" w:rsidP="00C65BD5">
      <w:pPr>
        <w:spacing w:line="360" w:lineRule="auto"/>
        <w:ind w:firstLine="720"/>
        <w:jc w:val="center"/>
        <w:rPr>
          <w:sz w:val="28"/>
          <w:szCs w:val="28"/>
        </w:rPr>
      </w:pP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Условие о гомоскедастичности остатков не выполняется. Согласно полученным данным теста </w:t>
      </w:r>
      <w:proofErr w:type="spellStart"/>
      <w:r>
        <w:rPr>
          <w:sz w:val="28"/>
          <w:szCs w:val="28"/>
        </w:rPr>
        <w:t>Вайта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Prob</w:t>
      </w:r>
      <w:proofErr w:type="spellEnd"/>
      <w:r w:rsidRPr="00C113D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 w:rsidRPr="00C113D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stat</w:t>
      </w:r>
      <w:r>
        <w:rPr>
          <w:sz w:val="28"/>
          <w:szCs w:val="28"/>
        </w:rPr>
        <w:t>)</w:t>
      </w:r>
      <w:r w:rsidRPr="00EF0433">
        <w:rPr>
          <w:sz w:val="28"/>
          <w:szCs w:val="28"/>
        </w:rPr>
        <w:t>&lt;</w:t>
      </w:r>
      <w:r w:rsidRPr="00C113DB">
        <w:rPr>
          <w:sz w:val="28"/>
          <w:szCs w:val="28"/>
        </w:rPr>
        <w:t>0.05</w:t>
      </w:r>
      <w:r>
        <w:rPr>
          <w:sz w:val="28"/>
          <w:szCs w:val="28"/>
        </w:rPr>
        <w:t xml:space="preserve"> (</w:t>
      </w:r>
      <w:r w:rsidRPr="00731CC9">
        <w:rPr>
          <w:sz w:val="28"/>
          <w:szCs w:val="28"/>
        </w:rPr>
        <w:t>табл.</w:t>
      </w:r>
      <w:r w:rsidR="00731CC9" w:rsidRPr="00731CC9">
        <w:rPr>
          <w:sz w:val="28"/>
          <w:szCs w:val="28"/>
        </w:rPr>
        <w:t>7</w:t>
      </w:r>
      <w:r>
        <w:rPr>
          <w:sz w:val="28"/>
          <w:szCs w:val="28"/>
        </w:rPr>
        <w:t xml:space="preserve">), </w:t>
      </w:r>
      <w:r w:rsidRPr="00D33E57">
        <w:rPr>
          <w:sz w:val="28"/>
          <w:szCs w:val="28"/>
        </w:rPr>
        <w:t xml:space="preserve">следовательно, гипотезу о наличии </w:t>
      </w:r>
      <w:proofErr w:type="spellStart"/>
      <w:r w:rsidRPr="00D33E57">
        <w:rPr>
          <w:sz w:val="28"/>
          <w:szCs w:val="28"/>
        </w:rPr>
        <w:t>гетероскедостичности</w:t>
      </w:r>
      <w:proofErr w:type="spellEnd"/>
      <w:r w:rsidRPr="00D33E57">
        <w:rPr>
          <w:sz w:val="28"/>
          <w:szCs w:val="28"/>
        </w:rPr>
        <w:t xml:space="preserve"> принимаем. Это позволяет утверждать, что остатки не имеют постоянную дисперсию.</w:t>
      </w:r>
      <w:r>
        <w:rPr>
          <w:sz w:val="28"/>
          <w:szCs w:val="28"/>
        </w:rPr>
        <w:t xml:space="preserve"> Таким образом, </w:t>
      </w:r>
      <w:r>
        <w:rPr>
          <w:sz w:val="28"/>
          <w:szCs w:val="28"/>
        </w:rPr>
        <w:lastRenderedPageBreak/>
        <w:t xml:space="preserve">оценки коэффициентов регрессии по методу наименьших квадратов неэффективные. </w:t>
      </w:r>
    </w:p>
    <w:p w:rsidR="00AB7919" w:rsidRDefault="00C65BD5" w:rsidP="00C65BD5">
      <w:pPr>
        <w:spacing w:line="360" w:lineRule="auto"/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C65BD5" w:rsidRDefault="00C65BD5" w:rsidP="00C65BD5">
      <w:pPr>
        <w:spacing w:line="360" w:lineRule="auto"/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Тест </w:t>
      </w:r>
      <w:proofErr w:type="spellStart"/>
      <w:r>
        <w:rPr>
          <w:sz w:val="28"/>
          <w:szCs w:val="28"/>
        </w:rPr>
        <w:t>Вайта</w:t>
      </w:r>
      <w:proofErr w:type="spellEnd"/>
    </w:p>
    <w:tbl>
      <w:tblPr>
        <w:tblStyle w:val="ad"/>
        <w:tblW w:w="0" w:type="auto"/>
        <w:jc w:val="center"/>
        <w:tblInd w:w="2433" w:type="dxa"/>
        <w:tblLook w:val="04A0"/>
      </w:tblPr>
      <w:tblGrid>
        <w:gridCol w:w="2243"/>
        <w:gridCol w:w="4895"/>
      </w:tblGrid>
      <w:tr w:rsidR="00C65BD5" w:rsidTr="00AB4352">
        <w:trPr>
          <w:jc w:val="center"/>
        </w:trPr>
        <w:tc>
          <w:tcPr>
            <w:tcW w:w="7138" w:type="dxa"/>
            <w:gridSpan w:val="2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Остатки модели 1.1</w:t>
            </w:r>
          </w:p>
        </w:tc>
      </w:tr>
      <w:tr w:rsidR="00C65BD5" w:rsidRPr="00731CC9" w:rsidTr="00AB4352">
        <w:trPr>
          <w:jc w:val="center"/>
        </w:trPr>
        <w:tc>
          <w:tcPr>
            <w:tcW w:w="7138" w:type="dxa"/>
            <w:gridSpan w:val="2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731CC9">
              <w:rPr>
                <w:color w:val="000000"/>
                <w:sz w:val="24"/>
                <w:szCs w:val="24"/>
              </w:rPr>
              <w:t>Выборка</w:t>
            </w:r>
            <w:r w:rsidRPr="00731CC9">
              <w:rPr>
                <w:color w:val="000000"/>
                <w:sz w:val="24"/>
                <w:szCs w:val="24"/>
                <w:lang w:val="en-US"/>
              </w:rPr>
              <w:t xml:space="preserve"> 1 63 IF D/E&lt;1.8 AND NETCAPEX&gt;-3000 AND NETCAPEX&lt;7000  AND TOTAL_REVENUE&lt;200000</w:t>
            </w:r>
          </w:p>
        </w:tc>
      </w:tr>
      <w:tr w:rsidR="00C65BD5" w:rsidRPr="00731CC9" w:rsidTr="00AB4352">
        <w:trPr>
          <w:jc w:val="center"/>
        </w:trPr>
        <w:tc>
          <w:tcPr>
            <w:tcW w:w="7138" w:type="dxa"/>
            <w:gridSpan w:val="2"/>
          </w:tcPr>
          <w:p w:rsidR="00C65BD5" w:rsidRPr="00731CC9" w:rsidRDefault="00C65BD5" w:rsidP="00AB4352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CC9">
              <w:rPr>
                <w:rFonts w:ascii="Times New Roman" w:hAnsi="Times New Roman"/>
                <w:color w:val="000000"/>
                <w:sz w:val="24"/>
                <w:szCs w:val="24"/>
              </w:rPr>
              <w:t>Включенные наблюдения: 49</w:t>
            </w:r>
          </w:p>
        </w:tc>
      </w:tr>
      <w:tr w:rsidR="00C65BD5" w:rsidRPr="00731CC9" w:rsidTr="00AB4352">
        <w:trPr>
          <w:jc w:val="center"/>
        </w:trPr>
        <w:tc>
          <w:tcPr>
            <w:tcW w:w="2243" w:type="dxa"/>
            <w:vAlign w:val="center"/>
          </w:tcPr>
          <w:p w:rsidR="00C65BD5" w:rsidRPr="00C65BD5" w:rsidRDefault="00C65BD5" w:rsidP="00AB4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F-statistic</w:t>
            </w:r>
          </w:p>
        </w:tc>
        <w:tc>
          <w:tcPr>
            <w:tcW w:w="4895" w:type="dxa"/>
            <w:vAlign w:val="center"/>
          </w:tcPr>
          <w:p w:rsidR="00C65BD5" w:rsidRPr="00C65BD5" w:rsidRDefault="00C65BD5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36.56</w:t>
            </w:r>
          </w:p>
        </w:tc>
      </w:tr>
      <w:tr w:rsidR="00C65BD5" w:rsidRPr="00731CC9" w:rsidTr="00AB4352">
        <w:trPr>
          <w:jc w:val="center"/>
        </w:trPr>
        <w:tc>
          <w:tcPr>
            <w:tcW w:w="2243" w:type="dxa"/>
            <w:vAlign w:val="center"/>
          </w:tcPr>
          <w:p w:rsidR="00C65BD5" w:rsidRPr="00305224" w:rsidRDefault="00C65BD5" w:rsidP="00AB4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Probability</w:t>
            </w:r>
            <w:proofErr w:type="spellEnd"/>
          </w:p>
        </w:tc>
        <w:tc>
          <w:tcPr>
            <w:tcW w:w="4895" w:type="dxa"/>
            <w:vAlign w:val="center"/>
          </w:tcPr>
          <w:p w:rsidR="00C65BD5" w:rsidRPr="00017DBC" w:rsidRDefault="00C65BD5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0.00</w:t>
            </w:r>
          </w:p>
        </w:tc>
      </w:tr>
    </w:tbl>
    <w:p w:rsidR="00C65BD5" w:rsidRDefault="00C65BD5" w:rsidP="00C65BD5">
      <w:pPr>
        <w:spacing w:line="360" w:lineRule="auto"/>
        <w:ind w:firstLine="993"/>
        <w:jc w:val="center"/>
        <w:rPr>
          <w:sz w:val="28"/>
          <w:szCs w:val="28"/>
        </w:rPr>
      </w:pP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Условие об отсутствии автокорреляции остатков  выполняется. Согласно </w:t>
      </w:r>
      <w:r>
        <w:rPr>
          <w:sz w:val="28"/>
          <w:szCs w:val="28"/>
          <w:lang w:val="en-US"/>
        </w:rPr>
        <w:t>LM</w:t>
      </w:r>
      <w:r w:rsidRPr="00787158">
        <w:rPr>
          <w:sz w:val="28"/>
          <w:szCs w:val="28"/>
        </w:rPr>
        <w:t>-</w:t>
      </w:r>
      <w:r>
        <w:rPr>
          <w:sz w:val="28"/>
          <w:szCs w:val="28"/>
        </w:rPr>
        <w:t xml:space="preserve">тесту </w:t>
      </w:r>
      <w:proofErr w:type="spellStart"/>
      <w:r>
        <w:rPr>
          <w:sz w:val="28"/>
          <w:szCs w:val="28"/>
        </w:rPr>
        <w:t>Бреуша-Годфри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Prob</w:t>
      </w:r>
      <w:proofErr w:type="spellEnd"/>
      <w:r w:rsidRPr="00C113D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 w:rsidRPr="00C113D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stat</w:t>
      </w:r>
      <w:r w:rsidRPr="00787158">
        <w:rPr>
          <w:sz w:val="28"/>
          <w:szCs w:val="28"/>
        </w:rPr>
        <w:t>) &gt; 0,05</w:t>
      </w:r>
      <w:r>
        <w:rPr>
          <w:sz w:val="28"/>
          <w:szCs w:val="28"/>
        </w:rPr>
        <w:t xml:space="preserve"> </w:t>
      </w:r>
      <w:r w:rsidRPr="00731CC9">
        <w:rPr>
          <w:sz w:val="28"/>
          <w:szCs w:val="28"/>
        </w:rPr>
        <w:t>(табл.</w:t>
      </w:r>
      <w:r w:rsidR="00731CC9" w:rsidRPr="00731CC9">
        <w:rPr>
          <w:sz w:val="28"/>
          <w:szCs w:val="28"/>
        </w:rPr>
        <w:t>8</w:t>
      </w:r>
      <w:r w:rsidRPr="00731CC9">
        <w:rPr>
          <w:sz w:val="28"/>
          <w:szCs w:val="28"/>
        </w:rPr>
        <w:t>),</w:t>
      </w:r>
      <w:r w:rsidRPr="00787158">
        <w:rPr>
          <w:sz w:val="28"/>
          <w:szCs w:val="28"/>
        </w:rPr>
        <w:t xml:space="preserve"> следовательно, </w:t>
      </w:r>
      <w:r>
        <w:rPr>
          <w:sz w:val="28"/>
          <w:szCs w:val="28"/>
        </w:rPr>
        <w:t>гипотеза о наличии автокорреляции отвергается.</w:t>
      </w:r>
    </w:p>
    <w:p w:rsidR="00AB7919" w:rsidRDefault="00C65BD5" w:rsidP="00C65BD5">
      <w:pPr>
        <w:spacing w:line="360" w:lineRule="auto"/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C65BD5" w:rsidRDefault="00C65BD5" w:rsidP="00C65BD5">
      <w:pPr>
        <w:spacing w:line="360" w:lineRule="auto"/>
        <w:ind w:firstLine="993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LM-</w:t>
      </w:r>
      <w:r>
        <w:rPr>
          <w:sz w:val="28"/>
          <w:szCs w:val="28"/>
        </w:rPr>
        <w:t xml:space="preserve">тест </w:t>
      </w:r>
      <w:proofErr w:type="spellStart"/>
      <w:r>
        <w:rPr>
          <w:sz w:val="28"/>
          <w:szCs w:val="28"/>
        </w:rPr>
        <w:t>Бреуша-Годфри</w:t>
      </w:r>
      <w:proofErr w:type="spellEnd"/>
    </w:p>
    <w:tbl>
      <w:tblPr>
        <w:tblStyle w:val="ad"/>
        <w:tblW w:w="0" w:type="auto"/>
        <w:jc w:val="center"/>
        <w:tblInd w:w="2433" w:type="dxa"/>
        <w:tblLook w:val="04A0"/>
      </w:tblPr>
      <w:tblGrid>
        <w:gridCol w:w="2243"/>
        <w:gridCol w:w="4895"/>
      </w:tblGrid>
      <w:tr w:rsidR="00C65BD5" w:rsidTr="00AB4352">
        <w:trPr>
          <w:jc w:val="center"/>
        </w:trPr>
        <w:tc>
          <w:tcPr>
            <w:tcW w:w="7138" w:type="dxa"/>
            <w:gridSpan w:val="2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Остатки модели 1.1</w:t>
            </w:r>
          </w:p>
        </w:tc>
      </w:tr>
      <w:tr w:rsidR="00C65BD5" w:rsidRPr="00731CC9" w:rsidTr="00AB4352">
        <w:trPr>
          <w:jc w:val="center"/>
        </w:trPr>
        <w:tc>
          <w:tcPr>
            <w:tcW w:w="7138" w:type="dxa"/>
            <w:gridSpan w:val="2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731CC9">
              <w:rPr>
                <w:color w:val="000000"/>
                <w:sz w:val="24"/>
                <w:szCs w:val="24"/>
              </w:rPr>
              <w:t>Выборка</w:t>
            </w:r>
            <w:r w:rsidRPr="00731CC9">
              <w:rPr>
                <w:color w:val="000000"/>
                <w:sz w:val="24"/>
                <w:szCs w:val="24"/>
                <w:lang w:val="en-US"/>
              </w:rPr>
              <w:t xml:space="preserve"> 1 63 IF D/E&lt;1.8 AND NETCAPEX&gt;-3000 AND NETCAPEX&lt;7000  AND TOTAL_REVENUE&lt;200000</w:t>
            </w:r>
          </w:p>
        </w:tc>
      </w:tr>
      <w:tr w:rsidR="00C65BD5" w:rsidRPr="00731CC9" w:rsidTr="00AB4352">
        <w:trPr>
          <w:jc w:val="center"/>
        </w:trPr>
        <w:tc>
          <w:tcPr>
            <w:tcW w:w="7138" w:type="dxa"/>
            <w:gridSpan w:val="2"/>
          </w:tcPr>
          <w:p w:rsidR="00C65BD5" w:rsidRPr="00731CC9" w:rsidRDefault="00C65BD5" w:rsidP="00AB4352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CC9">
              <w:rPr>
                <w:rFonts w:ascii="Times New Roman" w:hAnsi="Times New Roman"/>
                <w:color w:val="000000"/>
                <w:sz w:val="24"/>
                <w:szCs w:val="24"/>
              </w:rPr>
              <w:t>Включенные наблюдения: 49</w:t>
            </w:r>
          </w:p>
        </w:tc>
      </w:tr>
      <w:tr w:rsidR="00C65BD5" w:rsidRPr="00731CC9" w:rsidTr="00AB4352">
        <w:trPr>
          <w:jc w:val="center"/>
        </w:trPr>
        <w:tc>
          <w:tcPr>
            <w:tcW w:w="2243" w:type="dxa"/>
            <w:vAlign w:val="center"/>
          </w:tcPr>
          <w:p w:rsidR="00C65BD5" w:rsidRPr="00C65BD5" w:rsidRDefault="00C65BD5" w:rsidP="00AB4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F-statistic</w:t>
            </w:r>
          </w:p>
        </w:tc>
        <w:tc>
          <w:tcPr>
            <w:tcW w:w="4895" w:type="dxa"/>
            <w:vAlign w:val="center"/>
          </w:tcPr>
          <w:p w:rsidR="00C65BD5" w:rsidRPr="00C65BD5" w:rsidRDefault="00C65BD5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0.07</w:t>
            </w:r>
          </w:p>
        </w:tc>
      </w:tr>
      <w:tr w:rsidR="00C65BD5" w:rsidRPr="00731CC9" w:rsidTr="00AB4352">
        <w:trPr>
          <w:jc w:val="center"/>
        </w:trPr>
        <w:tc>
          <w:tcPr>
            <w:tcW w:w="2243" w:type="dxa"/>
            <w:vAlign w:val="center"/>
          </w:tcPr>
          <w:p w:rsidR="00C65BD5" w:rsidRPr="00305224" w:rsidRDefault="00C65BD5" w:rsidP="00AB4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0522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Probability</w:t>
            </w:r>
            <w:proofErr w:type="spellEnd"/>
          </w:p>
        </w:tc>
        <w:tc>
          <w:tcPr>
            <w:tcW w:w="4895" w:type="dxa"/>
            <w:vAlign w:val="center"/>
          </w:tcPr>
          <w:p w:rsidR="00C65BD5" w:rsidRPr="00C65BD5" w:rsidRDefault="00C65BD5" w:rsidP="00C65BD5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  <w:lang w:val="en-US"/>
              </w:rPr>
              <w:t>93</w:t>
            </w:r>
          </w:p>
        </w:tc>
      </w:tr>
    </w:tbl>
    <w:p w:rsidR="00C65BD5" w:rsidRPr="00C65BD5" w:rsidRDefault="00C65BD5" w:rsidP="00C65BD5">
      <w:pPr>
        <w:spacing w:line="360" w:lineRule="auto"/>
        <w:ind w:firstLine="993"/>
        <w:jc w:val="center"/>
        <w:rPr>
          <w:sz w:val="28"/>
          <w:szCs w:val="28"/>
          <w:lang w:val="en-US"/>
        </w:rPr>
      </w:pPr>
    </w:p>
    <w:p w:rsidR="00AB7919" w:rsidRPr="00AF517D" w:rsidRDefault="00AB7919" w:rsidP="00AB7919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принять во внимание влияние непостоянства дисперсии остатков, необходимо построить модель с учетом </w:t>
      </w:r>
      <w:proofErr w:type="spellStart"/>
      <w:r>
        <w:rPr>
          <w:sz w:val="28"/>
          <w:szCs w:val="28"/>
        </w:rPr>
        <w:t>гетероскедастичности</w:t>
      </w:r>
      <w:proofErr w:type="spellEnd"/>
      <w:r>
        <w:rPr>
          <w:sz w:val="28"/>
          <w:szCs w:val="28"/>
        </w:rPr>
        <w:t xml:space="preserve"> остатков:</w:t>
      </w:r>
    </w:p>
    <w:p w:rsidR="00AA1446" w:rsidRDefault="00AA1446" w:rsidP="00AA14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Модель по-прежнему значима и скорректированный коэффициент детерминации остался равен 44,36%.</w:t>
      </w:r>
    </w:p>
    <w:p w:rsidR="00AA1446" w:rsidRDefault="00AA1446" w:rsidP="00AA14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уровне значимости 5% можно утверждать, что с 95-процентной вероятностью коэффициент регрессии при переменной выручки (</w:t>
      </w:r>
      <w:r>
        <w:rPr>
          <w:sz w:val="28"/>
          <w:szCs w:val="28"/>
          <w:lang w:val="en-US"/>
        </w:rPr>
        <w:t>Total</w:t>
      </w:r>
      <w:r w:rsidRPr="00585C03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Revenue</w:t>
      </w:r>
      <w:r>
        <w:rPr>
          <w:sz w:val="28"/>
          <w:szCs w:val="28"/>
        </w:rPr>
        <w:t>) в модели значим.</w:t>
      </w:r>
    </w:p>
    <w:p w:rsidR="00C65BD5" w:rsidRPr="00AA1446" w:rsidRDefault="00C65BD5" w:rsidP="00C65BD5">
      <w:pPr>
        <w:pStyle w:val="a3"/>
        <w:spacing w:after="0" w:line="480" w:lineRule="auto"/>
        <w:ind w:left="243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Pr="00AA1446">
        <w:rPr>
          <w:rFonts w:ascii="Times New Roman" w:hAnsi="Times New Roman"/>
          <w:sz w:val="28"/>
          <w:szCs w:val="28"/>
        </w:rPr>
        <w:t>9</w:t>
      </w:r>
    </w:p>
    <w:p w:rsidR="00C65BD5" w:rsidRPr="00AA1446" w:rsidRDefault="00C65BD5" w:rsidP="00C65BD5">
      <w:pPr>
        <w:pStyle w:val="a3"/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Регрессионная модель 1.1</w:t>
      </w:r>
      <w:r w:rsidR="00AA1446" w:rsidRPr="00AA1446">
        <w:rPr>
          <w:rFonts w:ascii="Times New Roman" w:hAnsi="Times New Roman"/>
          <w:sz w:val="28"/>
          <w:szCs w:val="28"/>
        </w:rPr>
        <w:t xml:space="preserve"> </w:t>
      </w:r>
      <w:r w:rsidR="00AA1446">
        <w:rPr>
          <w:rFonts w:ascii="Times New Roman" w:hAnsi="Times New Roman"/>
          <w:sz w:val="28"/>
          <w:szCs w:val="28"/>
        </w:rPr>
        <w:t xml:space="preserve">с учетом </w:t>
      </w:r>
      <w:proofErr w:type="spellStart"/>
      <w:r w:rsidR="00AA1446">
        <w:rPr>
          <w:rFonts w:ascii="Times New Roman" w:hAnsi="Times New Roman"/>
          <w:sz w:val="28"/>
          <w:szCs w:val="28"/>
        </w:rPr>
        <w:t>гетероскедастичности</w:t>
      </w:r>
      <w:proofErr w:type="spellEnd"/>
    </w:p>
    <w:tbl>
      <w:tblPr>
        <w:tblStyle w:val="ad"/>
        <w:tblW w:w="0" w:type="auto"/>
        <w:jc w:val="center"/>
        <w:tblInd w:w="2433" w:type="dxa"/>
        <w:tblLook w:val="04A0"/>
      </w:tblPr>
      <w:tblGrid>
        <w:gridCol w:w="2243"/>
        <w:gridCol w:w="1735"/>
        <w:gridCol w:w="1750"/>
        <w:gridCol w:w="1410"/>
      </w:tblGrid>
      <w:tr w:rsidR="00C65BD5" w:rsidTr="00AB4352">
        <w:trPr>
          <w:jc w:val="center"/>
        </w:trPr>
        <w:tc>
          <w:tcPr>
            <w:tcW w:w="7138" w:type="dxa"/>
            <w:gridSpan w:val="4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Зависимая переменная: EVA</w:t>
            </w:r>
          </w:p>
        </w:tc>
      </w:tr>
      <w:tr w:rsidR="00C65BD5" w:rsidTr="00AB4352">
        <w:trPr>
          <w:jc w:val="center"/>
        </w:trPr>
        <w:tc>
          <w:tcPr>
            <w:tcW w:w="7138" w:type="dxa"/>
            <w:gridSpan w:val="4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Метод наименьших квадратов</w:t>
            </w:r>
          </w:p>
        </w:tc>
      </w:tr>
      <w:tr w:rsidR="00C65BD5" w:rsidRPr="00731CC9" w:rsidTr="00AB4352">
        <w:trPr>
          <w:jc w:val="center"/>
        </w:trPr>
        <w:tc>
          <w:tcPr>
            <w:tcW w:w="7138" w:type="dxa"/>
            <w:gridSpan w:val="4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731CC9">
              <w:rPr>
                <w:color w:val="000000"/>
                <w:sz w:val="24"/>
                <w:szCs w:val="24"/>
              </w:rPr>
              <w:t>Выборка</w:t>
            </w:r>
            <w:r w:rsidRPr="00731CC9">
              <w:rPr>
                <w:color w:val="000000"/>
                <w:sz w:val="24"/>
                <w:szCs w:val="24"/>
                <w:lang w:val="en-US"/>
              </w:rPr>
              <w:t xml:space="preserve"> 1 63 IF D/E&lt;1.8 AND NETCAPEX&gt;-3000 AND NETCAPEX&lt;7000  AND TOTAL_REVENUE&lt;200000</w:t>
            </w:r>
          </w:p>
        </w:tc>
      </w:tr>
      <w:tr w:rsidR="00C65BD5" w:rsidRPr="00731CC9" w:rsidTr="00AB4352">
        <w:trPr>
          <w:jc w:val="center"/>
        </w:trPr>
        <w:tc>
          <w:tcPr>
            <w:tcW w:w="7138" w:type="dxa"/>
            <w:gridSpan w:val="4"/>
          </w:tcPr>
          <w:p w:rsidR="00C65BD5" w:rsidRPr="00731CC9" w:rsidRDefault="00C65BD5" w:rsidP="00AB4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CC9">
              <w:rPr>
                <w:rFonts w:ascii="Times New Roman" w:hAnsi="Times New Roman"/>
                <w:color w:val="000000"/>
                <w:sz w:val="24"/>
                <w:szCs w:val="24"/>
              </w:rPr>
              <w:t>Включенные наблюдения: 49</w:t>
            </w:r>
          </w:p>
        </w:tc>
      </w:tr>
      <w:tr w:rsidR="00C65BD5" w:rsidRPr="00731CC9" w:rsidTr="00AB4352">
        <w:trPr>
          <w:jc w:val="center"/>
        </w:trPr>
        <w:tc>
          <w:tcPr>
            <w:tcW w:w="2243" w:type="dxa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Переменная</w:t>
            </w:r>
          </w:p>
        </w:tc>
        <w:tc>
          <w:tcPr>
            <w:tcW w:w="1735" w:type="dxa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1750" w:type="dxa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731CC9">
              <w:rPr>
                <w:color w:val="000000"/>
                <w:sz w:val="24"/>
                <w:szCs w:val="24"/>
              </w:rPr>
              <w:t>Станд</w:t>
            </w:r>
            <w:proofErr w:type="gramStart"/>
            <w:r w:rsidRPr="00731CC9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731CC9">
              <w:rPr>
                <w:color w:val="000000"/>
                <w:sz w:val="24"/>
                <w:szCs w:val="24"/>
              </w:rPr>
              <w:t>шибка</w:t>
            </w:r>
            <w:proofErr w:type="spellEnd"/>
          </w:p>
        </w:tc>
        <w:tc>
          <w:tcPr>
            <w:tcW w:w="1410" w:type="dxa"/>
            <w:vAlign w:val="center"/>
          </w:tcPr>
          <w:p w:rsidR="00C65BD5" w:rsidRPr="00017DBC" w:rsidRDefault="00C65BD5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17DBC">
              <w:rPr>
                <w:color w:val="000000"/>
                <w:sz w:val="24"/>
                <w:szCs w:val="24"/>
              </w:rPr>
              <w:t>Prob</w:t>
            </w:r>
            <w:proofErr w:type="spellEnd"/>
            <w:r w:rsidRPr="00017DBC">
              <w:rPr>
                <w:color w:val="000000"/>
                <w:sz w:val="24"/>
                <w:szCs w:val="24"/>
              </w:rPr>
              <w:t>.</w:t>
            </w:r>
          </w:p>
        </w:tc>
      </w:tr>
      <w:tr w:rsidR="00C65BD5" w:rsidRPr="00731CC9" w:rsidTr="00AB4352">
        <w:trPr>
          <w:jc w:val="center"/>
        </w:trPr>
        <w:tc>
          <w:tcPr>
            <w:tcW w:w="2243" w:type="dxa"/>
            <w:vAlign w:val="center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D/E</w:t>
            </w:r>
          </w:p>
        </w:tc>
        <w:tc>
          <w:tcPr>
            <w:tcW w:w="1735" w:type="dxa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-2519.92</w:t>
            </w:r>
          </w:p>
        </w:tc>
        <w:tc>
          <w:tcPr>
            <w:tcW w:w="1750" w:type="dxa"/>
          </w:tcPr>
          <w:p w:rsidR="00C65BD5" w:rsidRPr="00731CC9" w:rsidRDefault="00AA1446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2027.40</w:t>
            </w:r>
          </w:p>
        </w:tc>
        <w:tc>
          <w:tcPr>
            <w:tcW w:w="1410" w:type="dxa"/>
          </w:tcPr>
          <w:p w:rsidR="00C65BD5" w:rsidRPr="00017DBC" w:rsidRDefault="00AA1446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0.2205</w:t>
            </w:r>
          </w:p>
        </w:tc>
      </w:tr>
      <w:tr w:rsidR="00C65BD5" w:rsidRPr="00731CC9" w:rsidTr="00AB4352">
        <w:trPr>
          <w:jc w:val="center"/>
        </w:trPr>
        <w:tc>
          <w:tcPr>
            <w:tcW w:w="2243" w:type="dxa"/>
            <w:vAlign w:val="center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TOTAL_REVENUE</w:t>
            </w:r>
          </w:p>
        </w:tc>
        <w:tc>
          <w:tcPr>
            <w:tcW w:w="1735" w:type="dxa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750" w:type="dxa"/>
          </w:tcPr>
          <w:p w:rsidR="00C65BD5" w:rsidRPr="00731CC9" w:rsidRDefault="00AA1446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410" w:type="dxa"/>
          </w:tcPr>
          <w:p w:rsidR="00C65BD5" w:rsidRPr="00017DBC" w:rsidRDefault="00AA1446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0.0096</w:t>
            </w:r>
          </w:p>
        </w:tc>
      </w:tr>
      <w:tr w:rsidR="00C65BD5" w:rsidRPr="00731CC9" w:rsidTr="00AB4352">
        <w:trPr>
          <w:jc w:val="center"/>
        </w:trPr>
        <w:tc>
          <w:tcPr>
            <w:tcW w:w="2243" w:type="dxa"/>
            <w:vAlign w:val="center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SMELL</w:t>
            </w:r>
          </w:p>
        </w:tc>
        <w:tc>
          <w:tcPr>
            <w:tcW w:w="1735" w:type="dxa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-2286.24</w:t>
            </w:r>
          </w:p>
        </w:tc>
        <w:tc>
          <w:tcPr>
            <w:tcW w:w="1750" w:type="dxa"/>
          </w:tcPr>
          <w:p w:rsidR="00C65BD5" w:rsidRPr="00731CC9" w:rsidRDefault="00AA1446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1471.55</w:t>
            </w:r>
          </w:p>
        </w:tc>
        <w:tc>
          <w:tcPr>
            <w:tcW w:w="1410" w:type="dxa"/>
          </w:tcPr>
          <w:p w:rsidR="00C65BD5" w:rsidRPr="00017DBC" w:rsidRDefault="00AA1446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0.1274</w:t>
            </w:r>
          </w:p>
        </w:tc>
      </w:tr>
      <w:tr w:rsidR="00C65BD5" w:rsidRPr="00731CC9" w:rsidTr="00AB4352">
        <w:trPr>
          <w:jc w:val="center"/>
        </w:trPr>
        <w:tc>
          <w:tcPr>
            <w:tcW w:w="2243" w:type="dxa"/>
            <w:vAlign w:val="center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TASTE</w:t>
            </w:r>
          </w:p>
        </w:tc>
        <w:tc>
          <w:tcPr>
            <w:tcW w:w="1735" w:type="dxa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2449.75</w:t>
            </w:r>
          </w:p>
        </w:tc>
        <w:tc>
          <w:tcPr>
            <w:tcW w:w="1750" w:type="dxa"/>
          </w:tcPr>
          <w:p w:rsidR="00C65BD5" w:rsidRPr="00731CC9" w:rsidRDefault="00C65BD5" w:rsidP="00AA1446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1</w:t>
            </w:r>
            <w:r w:rsidR="00AA1446">
              <w:rPr>
                <w:color w:val="000000"/>
                <w:sz w:val="24"/>
                <w:szCs w:val="24"/>
              </w:rPr>
              <w:t>242</w:t>
            </w:r>
            <w:r w:rsidRPr="00731CC9">
              <w:rPr>
                <w:color w:val="000000"/>
                <w:sz w:val="24"/>
                <w:szCs w:val="24"/>
              </w:rPr>
              <w:t>.</w:t>
            </w:r>
            <w:r w:rsidR="00AA144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0" w:type="dxa"/>
          </w:tcPr>
          <w:p w:rsidR="00C65BD5" w:rsidRPr="00017DBC" w:rsidRDefault="00AA1446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0.0549</w:t>
            </w:r>
          </w:p>
        </w:tc>
      </w:tr>
      <w:tr w:rsidR="00C65BD5" w:rsidRPr="00731CC9" w:rsidTr="00AB4352">
        <w:trPr>
          <w:jc w:val="center"/>
        </w:trPr>
        <w:tc>
          <w:tcPr>
            <w:tcW w:w="2243" w:type="dxa"/>
            <w:vAlign w:val="center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735" w:type="dxa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890.90</w:t>
            </w:r>
          </w:p>
        </w:tc>
        <w:tc>
          <w:tcPr>
            <w:tcW w:w="1750" w:type="dxa"/>
          </w:tcPr>
          <w:p w:rsidR="00C65BD5" w:rsidRPr="00731CC9" w:rsidRDefault="00AA1446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1290.31</w:t>
            </w:r>
          </w:p>
        </w:tc>
        <w:tc>
          <w:tcPr>
            <w:tcW w:w="1410" w:type="dxa"/>
          </w:tcPr>
          <w:p w:rsidR="00C65BD5" w:rsidRPr="00017DBC" w:rsidRDefault="00C65BD5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</w:t>
            </w:r>
            <w:r w:rsidR="00AA1446">
              <w:rPr>
                <w:color w:val="000000"/>
                <w:sz w:val="24"/>
                <w:szCs w:val="24"/>
              </w:rPr>
              <w:t>4935</w:t>
            </w:r>
          </w:p>
        </w:tc>
      </w:tr>
      <w:tr w:rsidR="00C65BD5" w:rsidRPr="00731CC9" w:rsidTr="00AB4352">
        <w:trPr>
          <w:jc w:val="center"/>
        </w:trPr>
        <w:tc>
          <w:tcPr>
            <w:tcW w:w="2243" w:type="dxa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731CC9">
              <w:rPr>
                <w:color w:val="000000"/>
                <w:sz w:val="24"/>
                <w:szCs w:val="24"/>
              </w:rPr>
              <w:t>Adjusted</w:t>
            </w:r>
            <w:proofErr w:type="spellEnd"/>
            <w:r w:rsidRPr="00731C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CC9">
              <w:rPr>
                <w:color w:val="000000"/>
                <w:sz w:val="24"/>
                <w:szCs w:val="24"/>
              </w:rPr>
              <w:t>R-squared</w:t>
            </w:r>
            <w:proofErr w:type="spellEnd"/>
          </w:p>
        </w:tc>
        <w:tc>
          <w:tcPr>
            <w:tcW w:w="1735" w:type="dxa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0.4436</w:t>
            </w:r>
          </w:p>
        </w:tc>
        <w:tc>
          <w:tcPr>
            <w:tcW w:w="1750" w:type="dxa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C65BD5" w:rsidRPr="00017DBC" w:rsidRDefault="00C65BD5" w:rsidP="00AB4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5BD5" w:rsidRPr="00731CC9" w:rsidTr="00AB4352">
        <w:trPr>
          <w:jc w:val="center"/>
        </w:trPr>
        <w:tc>
          <w:tcPr>
            <w:tcW w:w="2243" w:type="dxa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731CC9">
              <w:rPr>
                <w:color w:val="000000"/>
                <w:sz w:val="24"/>
                <w:szCs w:val="24"/>
              </w:rPr>
              <w:t>Prob</w:t>
            </w:r>
            <w:proofErr w:type="spellEnd"/>
            <w:r w:rsidRPr="00731CC9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31CC9">
              <w:rPr>
                <w:color w:val="000000"/>
                <w:sz w:val="24"/>
                <w:szCs w:val="24"/>
              </w:rPr>
              <w:t>F-statistic</w:t>
            </w:r>
            <w:proofErr w:type="spellEnd"/>
            <w:r w:rsidRPr="00731CC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5" w:type="dxa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ind w:right="10"/>
              <w:jc w:val="right"/>
              <w:rPr>
                <w:color w:val="000000"/>
                <w:sz w:val="24"/>
                <w:szCs w:val="24"/>
              </w:rPr>
            </w:pPr>
            <w:r w:rsidRPr="00731CC9">
              <w:rPr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1750" w:type="dxa"/>
          </w:tcPr>
          <w:p w:rsidR="00C65BD5" w:rsidRPr="00731CC9" w:rsidRDefault="00C65BD5" w:rsidP="00AB4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C65BD5" w:rsidRPr="00017DBC" w:rsidRDefault="00C65BD5" w:rsidP="00AB4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65BD5" w:rsidRPr="00C65BD5" w:rsidRDefault="00C65BD5" w:rsidP="00A33BAF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B7919" w:rsidRDefault="00AA1446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виду небольшого объема выборки, </w:t>
      </w:r>
      <w:r w:rsidR="00AB7919">
        <w:rPr>
          <w:sz w:val="28"/>
          <w:szCs w:val="28"/>
        </w:rPr>
        <w:t>можно принять уровень значимости 20%, следовательно,  коэффициент регрессии при переменной сенсорного аспекта «запах» (</w:t>
      </w:r>
      <w:r w:rsidR="00AB7919">
        <w:rPr>
          <w:sz w:val="28"/>
          <w:szCs w:val="28"/>
          <w:lang w:val="en-US"/>
        </w:rPr>
        <w:t>Smell</w:t>
      </w:r>
      <w:r w:rsidR="00AB7919">
        <w:rPr>
          <w:sz w:val="28"/>
          <w:szCs w:val="28"/>
        </w:rPr>
        <w:t>) с 80-процентной вероятностью значим в модели. С той же вероятностью является значимым коэффициент при переменной сенсорного аспекта «вкус»</w:t>
      </w:r>
      <w:r w:rsidR="00AB7919" w:rsidRPr="003B0B4E">
        <w:rPr>
          <w:sz w:val="28"/>
          <w:szCs w:val="28"/>
        </w:rPr>
        <w:t xml:space="preserve"> </w:t>
      </w:r>
      <w:r w:rsidR="00AB7919">
        <w:rPr>
          <w:sz w:val="28"/>
          <w:szCs w:val="28"/>
        </w:rPr>
        <w:t>(</w:t>
      </w:r>
      <w:r w:rsidR="00AB7919">
        <w:rPr>
          <w:sz w:val="28"/>
          <w:szCs w:val="28"/>
          <w:lang w:val="en-US"/>
        </w:rPr>
        <w:t>Taste</w:t>
      </w:r>
      <w:r w:rsidR="00AB7919">
        <w:rPr>
          <w:sz w:val="28"/>
          <w:szCs w:val="28"/>
        </w:rPr>
        <w:t xml:space="preserve">). Переменная сенсорного аспекта </w:t>
      </w:r>
      <w:proofErr w:type="spellStart"/>
      <w:r w:rsidR="00AB7919">
        <w:rPr>
          <w:sz w:val="28"/>
          <w:szCs w:val="28"/>
        </w:rPr>
        <w:t>брендинга</w:t>
      </w:r>
      <w:proofErr w:type="spellEnd"/>
      <w:r w:rsidR="00AB7919">
        <w:rPr>
          <w:sz w:val="28"/>
          <w:szCs w:val="28"/>
        </w:rPr>
        <w:t xml:space="preserve"> «тактильные ощущения» (</w:t>
      </w:r>
      <w:r w:rsidR="00AB7919">
        <w:rPr>
          <w:sz w:val="28"/>
          <w:szCs w:val="28"/>
          <w:lang w:val="en-US"/>
        </w:rPr>
        <w:t>Touch</w:t>
      </w:r>
      <w:r w:rsidR="00AB7919">
        <w:rPr>
          <w:sz w:val="28"/>
          <w:szCs w:val="28"/>
        </w:rPr>
        <w:t>)</w:t>
      </w:r>
      <w:r w:rsidR="00AB7919" w:rsidRPr="00B418D1">
        <w:rPr>
          <w:sz w:val="28"/>
          <w:szCs w:val="28"/>
        </w:rPr>
        <w:t xml:space="preserve"> </w:t>
      </w:r>
      <w:r w:rsidR="00AB7919">
        <w:rPr>
          <w:sz w:val="28"/>
          <w:szCs w:val="28"/>
        </w:rPr>
        <w:t>и коэффициент соотношения заемных и собственных средств (</w:t>
      </w:r>
      <w:r w:rsidR="00AB7919">
        <w:rPr>
          <w:sz w:val="28"/>
          <w:szCs w:val="28"/>
          <w:lang w:val="en-US"/>
        </w:rPr>
        <w:t>D</w:t>
      </w:r>
      <w:r w:rsidR="00AB7919" w:rsidRPr="003B0B4E">
        <w:rPr>
          <w:sz w:val="28"/>
          <w:szCs w:val="28"/>
        </w:rPr>
        <w:t>/</w:t>
      </w:r>
      <w:r w:rsidR="00AB7919">
        <w:rPr>
          <w:sz w:val="28"/>
          <w:szCs w:val="28"/>
          <w:lang w:val="en-US"/>
        </w:rPr>
        <w:t>E</w:t>
      </w:r>
      <w:r w:rsidR="00AB7919">
        <w:rPr>
          <w:sz w:val="28"/>
          <w:szCs w:val="28"/>
        </w:rPr>
        <w:t>) не значимы в данной модели.</w:t>
      </w: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Положительную величину коэффициента перед переменной выручки можно объяснить следующей логической цепочкой. Увеличивая выручку, компания тем самым увеличивает операционную прибыль после налогообложения, что приводит к росту показателя </w:t>
      </w:r>
      <w:r>
        <w:rPr>
          <w:sz w:val="28"/>
          <w:szCs w:val="28"/>
          <w:lang w:val="en-US"/>
        </w:rPr>
        <w:t>EVA</w:t>
      </w:r>
      <w:r w:rsidRPr="002105BF">
        <w:rPr>
          <w:sz w:val="28"/>
          <w:szCs w:val="28"/>
        </w:rPr>
        <w:t xml:space="preserve">. </w:t>
      </w: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следует учесть то, что расходы должны поддерживаться на том же уровне и уровень капиталовложений оставаться постоянным. </w:t>
      </w:r>
    </w:p>
    <w:p w:rsidR="00AB7919" w:rsidRDefault="00AB7919" w:rsidP="00A33BA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Кроме того, была выявлена отрицательная взаимосвязь между обонятельной характеристикой сенсорного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 xml:space="preserve"> и показателем </w:t>
      </w:r>
      <w:r>
        <w:rPr>
          <w:sz w:val="28"/>
          <w:szCs w:val="28"/>
          <w:lang w:val="en-US"/>
        </w:rPr>
        <w:t>EVA</w:t>
      </w:r>
      <w:r w:rsidRPr="00612DCD"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Это можно объяснить тем, что данная характеристика может вызывать негативные эмоции у потребителя, например, из-за </w:t>
      </w:r>
      <w:r>
        <w:rPr>
          <w:color w:val="000000"/>
          <w:sz w:val="28"/>
          <w:szCs w:val="28"/>
        </w:rPr>
        <w:t xml:space="preserve">ассоциаций с плохими воспоминаниями из детства или из-за наличия неприязни к определенному запаху. Все это может привести к снижению лояльности потребителя к бренду, следовательно, к снижению выручки, которая в свою очередь соответственно повлияет на показатель экономической добавленной стоимости. </w:t>
      </w:r>
    </w:p>
    <w:p w:rsidR="00AB7919" w:rsidRDefault="00AB7919" w:rsidP="00A33BA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7030">
        <w:rPr>
          <w:color w:val="000000"/>
          <w:sz w:val="28"/>
          <w:szCs w:val="28"/>
        </w:rPr>
        <w:t xml:space="preserve">Положительное влияние сенсорного аспекта «вкус» на создание добавленной экономической стоимости </w:t>
      </w:r>
      <w:r>
        <w:rPr>
          <w:color w:val="000000"/>
          <w:sz w:val="28"/>
          <w:szCs w:val="28"/>
        </w:rPr>
        <w:t xml:space="preserve"> объясняется тем, что воздействуя дополнительно на этот орган чувств потребителей, кроме зрения и слуха, бренд получает конкурентное преимущество, которое в свою очередь помогает усилить лояльность потребителей и увеличить тем самым выручку. Что оказывает влияние на создание экономической добавленной стоимости.  </w:t>
      </w:r>
    </w:p>
    <w:p w:rsidR="00AB7919" w:rsidRPr="00A33BAF" w:rsidRDefault="00AB7919" w:rsidP="00A33BAF">
      <w:pPr>
        <w:pStyle w:val="a3"/>
        <w:numPr>
          <w:ilvl w:val="1"/>
          <w:numId w:val="30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3BAF">
        <w:rPr>
          <w:rFonts w:ascii="Times New Roman" w:hAnsi="Times New Roman"/>
          <w:sz w:val="28"/>
          <w:szCs w:val="28"/>
        </w:rPr>
        <w:t>Модель с индексом сенсорного воздействия</w:t>
      </w:r>
    </w:p>
    <w:p w:rsidR="009168CA" w:rsidRPr="009168CA" w:rsidRDefault="009168CA" w:rsidP="009168CA">
      <w:pPr>
        <w:pStyle w:val="a3"/>
        <w:spacing w:after="0" w:line="480" w:lineRule="auto"/>
        <w:ind w:left="465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  <w:lang w:val="en-US"/>
        </w:rPr>
        <w:t>10</w:t>
      </w:r>
    </w:p>
    <w:p w:rsidR="009168CA" w:rsidRPr="009168CA" w:rsidRDefault="009168CA" w:rsidP="009168CA">
      <w:pPr>
        <w:pStyle w:val="a3"/>
        <w:spacing w:after="0" w:line="360" w:lineRule="auto"/>
        <w:ind w:left="465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Регрессионная модель 1.</w:t>
      </w:r>
      <w:r>
        <w:rPr>
          <w:rFonts w:ascii="Times New Roman" w:hAnsi="Times New Roman"/>
          <w:sz w:val="28"/>
          <w:szCs w:val="28"/>
          <w:lang w:val="en-US"/>
        </w:rPr>
        <w:t>2</w:t>
      </w:r>
    </w:p>
    <w:p w:rsidR="00AB7919" w:rsidRDefault="00AB7919" w:rsidP="00AB791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7919" w:rsidRDefault="00AB7919" w:rsidP="00AB7919">
      <w:pPr>
        <w:pStyle w:val="a3"/>
        <w:autoSpaceDE w:val="0"/>
        <w:autoSpaceDN w:val="0"/>
        <w:adjustRightInd w:val="0"/>
        <w:ind w:left="1713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"/>
        <w:gridCol w:w="2010"/>
        <w:gridCol w:w="1103"/>
        <w:gridCol w:w="1207"/>
        <w:gridCol w:w="1208"/>
        <w:gridCol w:w="997"/>
      </w:tblGrid>
      <w:tr w:rsidR="00AB7919" w:rsidTr="007471FE">
        <w:trPr>
          <w:gridBefore w:val="1"/>
          <w:wBefore w:w="7" w:type="dxa"/>
          <w:trHeight w:val="225"/>
          <w:jc w:val="center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618CD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4618C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18CD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  <w:r w:rsidRPr="004618CD">
              <w:rPr>
                <w:rFonts w:ascii="Arial" w:hAnsi="Arial" w:cs="Arial"/>
                <w:color w:val="000000"/>
                <w:sz w:val="18"/>
                <w:szCs w:val="18"/>
              </w:rPr>
              <w:t>: EVA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gridBefore w:val="1"/>
          <w:wBefore w:w="7" w:type="dxa"/>
          <w:trHeight w:val="225"/>
          <w:jc w:val="center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Squares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gridBefore w:val="1"/>
          <w:wBefore w:w="7" w:type="dxa"/>
          <w:trHeight w:val="225"/>
          <w:jc w:val="center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RPr="007471FE" w:rsidTr="007471FE">
        <w:trPr>
          <w:trHeight w:val="225"/>
          <w:jc w:val="center"/>
        </w:trPr>
        <w:tc>
          <w:tcPr>
            <w:tcW w:w="65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C77512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5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Sample: 1 63 IF D_E&lt;1.8 AND NETCAPEX&gt;-3000 AND NETCAPEX&lt;7000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55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5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      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 TOTAL_REVENUE&lt;200000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val="225"/>
          <w:jc w:val="center"/>
        </w:trPr>
        <w:tc>
          <w:tcPr>
            <w:tcW w:w="43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observations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hRule="exact" w:val="90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hRule="exact" w:val="13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  </w:t>
            </w:r>
          </w:p>
        </w:tc>
      </w:tr>
      <w:tr w:rsidR="00AB7919" w:rsidTr="007471FE">
        <w:trPr>
          <w:trHeight w:hRule="exact" w:val="90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hRule="exact" w:val="13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D/E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-1869.377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1567.609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-1.192502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0.2393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559.8097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797.6905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0.701788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0.4864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TOTAL_REVENUE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0.108352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0.018117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5.980711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-1577.213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2645.659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-0.596151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0.5541</w:t>
            </w:r>
          </w:p>
        </w:tc>
      </w:tr>
      <w:tr w:rsidR="00AB7919" w:rsidTr="007471FE">
        <w:trPr>
          <w:trHeight w:hRule="exact" w:val="90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hRule="exact" w:val="13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0.443753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2861.731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0.406670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6220.831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S.E.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4791.778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19.86530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1.03E+09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Schwarz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20.01973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likelihood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-482.6998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Hannan-Quinn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19.92389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11.96643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2.151778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hRule="exact" w:val="90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hRule="exact" w:val="13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hRule="exact" w:val="13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B7919" w:rsidRDefault="00AB7919" w:rsidP="00AB791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полученным значением</w:t>
      </w:r>
      <w:r w:rsidRPr="006671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</w:t>
      </w:r>
      <w:r w:rsidRPr="00667151">
        <w:rPr>
          <w:sz w:val="28"/>
          <w:szCs w:val="28"/>
          <w:lang w:val="en-US"/>
        </w:rPr>
        <w:t>rob</w:t>
      </w:r>
      <w:proofErr w:type="spellEnd"/>
      <w:r w:rsidRPr="00667151">
        <w:rPr>
          <w:sz w:val="28"/>
          <w:szCs w:val="28"/>
        </w:rPr>
        <w:t>.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 w:rsidRPr="003241B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statistic</w:t>
      </w:r>
      <w:r>
        <w:rPr>
          <w:sz w:val="28"/>
          <w:szCs w:val="28"/>
        </w:rPr>
        <w:t>) приблизительно равному нулю, можно сказать, что</w:t>
      </w:r>
      <w:r w:rsidRPr="00667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данная модель является значимой. Скорректированный </w:t>
      </w:r>
      <w:r w:rsidRPr="00640AA7">
        <w:rPr>
          <w:sz w:val="28"/>
          <w:szCs w:val="28"/>
        </w:rPr>
        <w:t>коэффициент детерминации равен 0,</w:t>
      </w:r>
      <w:r>
        <w:rPr>
          <w:sz w:val="28"/>
          <w:szCs w:val="28"/>
        </w:rPr>
        <w:t xml:space="preserve">4066. </w:t>
      </w:r>
      <w:r w:rsidRPr="00640AA7">
        <w:rPr>
          <w:sz w:val="28"/>
          <w:szCs w:val="28"/>
        </w:rPr>
        <w:t xml:space="preserve">Это значит, что изменение </w:t>
      </w:r>
      <w:r>
        <w:rPr>
          <w:sz w:val="28"/>
          <w:szCs w:val="28"/>
        </w:rPr>
        <w:t xml:space="preserve">экономической добавленной стоимости </w:t>
      </w:r>
      <w:r w:rsidRPr="00640AA7">
        <w:rPr>
          <w:sz w:val="28"/>
          <w:szCs w:val="28"/>
        </w:rPr>
        <w:t xml:space="preserve">на </w:t>
      </w:r>
      <w:r>
        <w:rPr>
          <w:sz w:val="28"/>
          <w:szCs w:val="28"/>
        </w:rPr>
        <w:t>40,66</w:t>
      </w:r>
      <w:r w:rsidRPr="00640AA7">
        <w:rPr>
          <w:sz w:val="28"/>
          <w:szCs w:val="28"/>
        </w:rPr>
        <w:t xml:space="preserve">% </w:t>
      </w:r>
      <w:r>
        <w:rPr>
          <w:sz w:val="28"/>
          <w:szCs w:val="28"/>
        </w:rPr>
        <w:t>объясняется изменением факторов, включенных в модель</w:t>
      </w:r>
      <w:r w:rsidRPr="00640AA7">
        <w:rPr>
          <w:sz w:val="28"/>
          <w:szCs w:val="28"/>
        </w:rPr>
        <w:t>.</w:t>
      </w:r>
      <w:r w:rsidRPr="0085571E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Однако, данное значение меньше на 3,7%, чем в предыдущей модели</w:t>
      </w:r>
      <w:r w:rsidRPr="00640AA7">
        <w:rPr>
          <w:sz w:val="28"/>
          <w:szCs w:val="28"/>
        </w:rPr>
        <w:t>.</w:t>
      </w: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условий Гаусса-Маркова были проверены аналогично предыдущей модели. Условие равенства математического ожидания нулю и условие об отсутствии корреляции остатков выполняются, условие о гомоскедастичности и  условие соответствия остатков нормальному распределению не выполняются</w:t>
      </w:r>
      <w:r w:rsidR="00AB26E8">
        <w:rPr>
          <w:sz w:val="28"/>
          <w:szCs w:val="28"/>
        </w:rPr>
        <w:t>.</w:t>
      </w:r>
    </w:p>
    <w:p w:rsidR="009168CA" w:rsidRDefault="00AB7919" w:rsidP="009168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Далее была построена модел</w:t>
      </w:r>
      <w:r w:rsidR="009168CA">
        <w:rPr>
          <w:sz w:val="28"/>
          <w:szCs w:val="28"/>
        </w:rPr>
        <w:t xml:space="preserve">ь с учетом </w:t>
      </w:r>
      <w:proofErr w:type="spellStart"/>
      <w:r w:rsidR="009168CA">
        <w:rPr>
          <w:sz w:val="28"/>
          <w:szCs w:val="28"/>
        </w:rPr>
        <w:t>гетероскедастичности</w:t>
      </w:r>
      <w:proofErr w:type="spellEnd"/>
      <w:r w:rsidR="009168CA">
        <w:rPr>
          <w:sz w:val="28"/>
          <w:szCs w:val="28"/>
        </w:rPr>
        <w:t>:</w:t>
      </w:r>
    </w:p>
    <w:p w:rsidR="009168CA" w:rsidRDefault="009168CA" w:rsidP="009168CA">
      <w:pPr>
        <w:pStyle w:val="a3"/>
        <w:spacing w:after="0" w:line="480" w:lineRule="auto"/>
        <w:ind w:left="243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</w:t>
      </w:r>
    </w:p>
    <w:p w:rsidR="00AB7919" w:rsidRDefault="009168CA" w:rsidP="009168CA">
      <w:pPr>
        <w:pStyle w:val="a3"/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Регрессионная модель 1.2 с учетом </w:t>
      </w:r>
      <w:proofErr w:type="spellStart"/>
      <w:r>
        <w:rPr>
          <w:rFonts w:ascii="Times New Roman" w:hAnsi="Times New Roman"/>
          <w:sz w:val="28"/>
          <w:szCs w:val="28"/>
        </w:rPr>
        <w:t>гетероскедастичности</w:t>
      </w:r>
      <w:proofErr w:type="spellEnd"/>
    </w:p>
    <w:p w:rsidR="009168CA" w:rsidRDefault="009168CA" w:rsidP="009168CA">
      <w:pPr>
        <w:pStyle w:val="a3"/>
        <w:spacing w:after="0" w:line="360" w:lineRule="auto"/>
        <w:ind w:left="709"/>
        <w:jc w:val="center"/>
        <w:rPr>
          <w:sz w:val="28"/>
          <w:szCs w:val="28"/>
        </w:rPr>
      </w:pPr>
    </w:p>
    <w:p w:rsidR="00AB7919" w:rsidRPr="001A1D12" w:rsidRDefault="00AB7919" w:rsidP="00AB7919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W w:w="0" w:type="auto"/>
        <w:jc w:val="center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AB7919" w:rsidRPr="001A1D12" w:rsidTr="007471FE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Dependent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Variable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: EVA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AB7919" w:rsidRPr="001A1D12" w:rsidTr="007471FE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Method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Least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Squares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AB7919" w:rsidRPr="001A1D12" w:rsidTr="007471FE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AB7919" w:rsidRPr="007471FE" w:rsidTr="007471FE">
        <w:trPr>
          <w:trHeight w:val="225"/>
          <w:jc w:val="center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Sample: 1 63 IF D_E&lt;1.8 AND NETCAPEX&gt;-3000 AND NETCAPEX&lt;7000</w:t>
            </w:r>
          </w:p>
        </w:tc>
      </w:tr>
      <w:tr w:rsidR="00AB7919" w:rsidRPr="001A1D12" w:rsidTr="007471FE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        </w:t>
            </w: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AND TOTAL_REVENUE&lt;200000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AB7919" w:rsidRPr="001A1D12" w:rsidTr="007471FE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Included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observations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: 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AB7919" w:rsidRPr="007471FE" w:rsidTr="007471FE">
        <w:trPr>
          <w:trHeight w:val="225"/>
          <w:jc w:val="center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 xml:space="preserve">White 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heteroskedasticity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-consistent standard errors &amp; covariance</w:t>
            </w:r>
          </w:p>
        </w:tc>
      </w:tr>
      <w:tr w:rsidR="00AB7919" w:rsidRPr="007471FE" w:rsidTr="007471FE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B7919" w:rsidRPr="007471FE" w:rsidTr="007471FE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B7919" w:rsidRPr="001A1D12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Variable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Coefficient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Std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t-Statistic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Prob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  </w:t>
            </w:r>
          </w:p>
        </w:tc>
      </w:tr>
      <w:tr w:rsidR="00AB7919" w:rsidRPr="001A1D12" w:rsidTr="007471FE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AB7919" w:rsidRPr="001A1D12" w:rsidTr="007471FE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AB7919" w:rsidRPr="001A1D12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D/</w:t>
            </w: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-1869.377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1958.446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-0.954520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0.3449</w:t>
            </w:r>
          </w:p>
        </w:tc>
      </w:tr>
      <w:tr w:rsidR="00AB7919" w:rsidRPr="001A1D12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INDEX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559.8097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547.9849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1.021579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0.3124</w:t>
            </w:r>
          </w:p>
        </w:tc>
      </w:tr>
      <w:tr w:rsidR="00AB7919" w:rsidRPr="001A1D12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TOTAL_REVENUE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0.108352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0.044360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2.442552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0.0186</w:t>
            </w:r>
          </w:p>
        </w:tc>
      </w:tr>
      <w:tr w:rsidR="00AB7919" w:rsidRPr="001A1D12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-1577.213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1932.264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-0.816251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0.4187</w:t>
            </w:r>
          </w:p>
        </w:tc>
      </w:tr>
      <w:tr w:rsidR="00AB7919" w:rsidRPr="001A1D12" w:rsidTr="007471FE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AB7919" w:rsidRPr="001A1D12" w:rsidTr="007471FE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AB7919" w:rsidRPr="001A1D12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R-squared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0.443753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    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Mean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dependent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2861.731</w:t>
            </w:r>
          </w:p>
        </w:tc>
      </w:tr>
      <w:tr w:rsidR="00AB7919" w:rsidRPr="001A1D12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Adjusted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R-squared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0.406670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    S.D. 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dependent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6220.831</w:t>
            </w:r>
          </w:p>
        </w:tc>
      </w:tr>
      <w:tr w:rsidR="00AB7919" w:rsidRPr="001A1D12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S.E. 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of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regression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4791.778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    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Akaike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info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19.86530</w:t>
            </w:r>
          </w:p>
        </w:tc>
      </w:tr>
      <w:tr w:rsidR="00AB7919" w:rsidRPr="001A1D12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Sum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squared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1.03E+09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    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Schwarz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20.01973</w:t>
            </w:r>
          </w:p>
        </w:tc>
      </w:tr>
      <w:tr w:rsidR="00AB7919" w:rsidRPr="001A1D12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Log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likelihood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-482.6998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    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Hannan-Quinn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criter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19.92389</w:t>
            </w:r>
          </w:p>
        </w:tc>
      </w:tr>
      <w:tr w:rsidR="00AB7919" w:rsidRPr="001A1D12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F-statistic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11.96643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    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Durbin-Watson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stat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2.151778</w:t>
            </w:r>
          </w:p>
        </w:tc>
      </w:tr>
      <w:tr w:rsidR="00AB7919" w:rsidRPr="001A1D12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Prob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F-statistic</w:t>
            </w:r>
            <w:proofErr w:type="spellEnd"/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1D1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0.000007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AB7919" w:rsidRPr="001A1D12" w:rsidTr="007471FE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AB7919" w:rsidRPr="001A1D12" w:rsidTr="007471FE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A1D12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AB7919" w:rsidRDefault="00AB7919" w:rsidP="00AB7919">
      <w:pPr>
        <w:spacing w:line="360" w:lineRule="auto"/>
        <w:ind w:firstLine="993"/>
        <w:jc w:val="both"/>
        <w:rPr>
          <w:sz w:val="28"/>
          <w:szCs w:val="28"/>
        </w:rPr>
      </w:pPr>
      <w:r w:rsidRPr="001A1D12">
        <w:rPr>
          <w:rFonts w:ascii="Arial" w:eastAsiaTheme="minorHAnsi" w:hAnsi="Arial" w:cs="Arial"/>
          <w:sz w:val="18"/>
          <w:szCs w:val="18"/>
          <w:lang w:eastAsia="en-US"/>
        </w:rPr>
        <w:br/>
      </w:r>
    </w:p>
    <w:p w:rsidR="00AB7919" w:rsidRPr="00A33BAF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 w:rsidRPr="00A33BAF">
        <w:rPr>
          <w:sz w:val="28"/>
          <w:szCs w:val="28"/>
        </w:rPr>
        <w:t>Модель по-прежнему значима и скорректированный коэффициент детерминации остался равен 40,66%.</w:t>
      </w:r>
    </w:p>
    <w:p w:rsidR="00AB7919" w:rsidRPr="00A33BAF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 w:rsidRPr="00A33BAF">
        <w:rPr>
          <w:sz w:val="28"/>
          <w:szCs w:val="28"/>
        </w:rPr>
        <w:lastRenderedPageBreak/>
        <w:t>На уровне значимости 5% можно утверждать, что с 95-процентной вероятностью коэффициент регрессии при переменной выручки (</w:t>
      </w:r>
      <w:r w:rsidRPr="00A33BAF">
        <w:rPr>
          <w:sz w:val="28"/>
          <w:szCs w:val="28"/>
          <w:lang w:val="en-US"/>
        </w:rPr>
        <w:t>Total</w:t>
      </w:r>
      <w:r w:rsidRPr="00A33BAF">
        <w:rPr>
          <w:sz w:val="28"/>
          <w:szCs w:val="28"/>
        </w:rPr>
        <w:t>_</w:t>
      </w:r>
      <w:r w:rsidRPr="00A33BAF">
        <w:rPr>
          <w:sz w:val="28"/>
          <w:szCs w:val="28"/>
          <w:lang w:val="en-US"/>
        </w:rPr>
        <w:t>Revenue</w:t>
      </w:r>
      <w:r w:rsidRPr="00A33BAF">
        <w:rPr>
          <w:sz w:val="28"/>
          <w:szCs w:val="28"/>
        </w:rPr>
        <w:t>) в модели значим. Коэффициент соотношения заемных и собственных средств (</w:t>
      </w:r>
      <w:r w:rsidRPr="00A33BAF">
        <w:rPr>
          <w:sz w:val="28"/>
          <w:szCs w:val="28"/>
          <w:lang w:val="en-US"/>
        </w:rPr>
        <w:t>D</w:t>
      </w:r>
      <w:r w:rsidRPr="00A33BAF">
        <w:rPr>
          <w:sz w:val="28"/>
          <w:szCs w:val="28"/>
        </w:rPr>
        <w:t>/</w:t>
      </w:r>
      <w:r w:rsidRPr="00A33BAF">
        <w:rPr>
          <w:sz w:val="28"/>
          <w:szCs w:val="28"/>
          <w:lang w:val="en-US"/>
        </w:rPr>
        <w:t>E</w:t>
      </w:r>
      <w:r w:rsidRPr="00A33BAF">
        <w:rPr>
          <w:sz w:val="28"/>
          <w:szCs w:val="28"/>
        </w:rPr>
        <w:t>) не значим в данной модели, как и в предыдущей.</w:t>
      </w:r>
    </w:p>
    <w:p w:rsidR="00AB7919" w:rsidRPr="00A33BAF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 w:rsidRPr="00A33BAF">
        <w:rPr>
          <w:sz w:val="28"/>
          <w:szCs w:val="28"/>
        </w:rPr>
        <w:t>Также статистически не значимым оказался коэффициент при переменной индекса сенсорного воздействия (</w:t>
      </w:r>
      <w:r w:rsidRPr="00A33BAF">
        <w:rPr>
          <w:sz w:val="28"/>
          <w:szCs w:val="28"/>
          <w:lang w:val="en-US"/>
        </w:rPr>
        <w:t>Index</w:t>
      </w:r>
      <w:r w:rsidRPr="00A33BAF">
        <w:rPr>
          <w:sz w:val="28"/>
          <w:szCs w:val="28"/>
        </w:rPr>
        <w:t xml:space="preserve">). Объяснить это можно тем, что в основном компании привыкли использовать две-три сенсорные характеристики бренда, по большей части две из которых воздействуют на традиционные каналы восприятия потребителя, а именно зрение и слух. Следовательно, эффект от применения такого сенсорного </w:t>
      </w:r>
      <w:proofErr w:type="spellStart"/>
      <w:r w:rsidRPr="00A33BAF">
        <w:rPr>
          <w:sz w:val="28"/>
          <w:szCs w:val="28"/>
        </w:rPr>
        <w:t>брендинга</w:t>
      </w:r>
      <w:proofErr w:type="spellEnd"/>
      <w:r w:rsidRPr="00A33BAF">
        <w:rPr>
          <w:sz w:val="28"/>
          <w:szCs w:val="28"/>
        </w:rPr>
        <w:t xml:space="preserve"> не может привести к увеличению лояльности потребителей, которое смогло бы повлечь за собой увеличение выручки. Соответственно не происходит создание экономической добавленной стоимости компании.</w:t>
      </w:r>
    </w:p>
    <w:p w:rsidR="00AB7919" w:rsidRPr="00A33BAF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 w:rsidRPr="00A33BAF">
        <w:rPr>
          <w:sz w:val="28"/>
          <w:szCs w:val="28"/>
        </w:rPr>
        <w:t xml:space="preserve">В целом в моделях с абсолютными значениями </w:t>
      </w:r>
      <w:r w:rsidRPr="00A33BAF">
        <w:rPr>
          <w:sz w:val="28"/>
          <w:szCs w:val="28"/>
          <w:lang w:val="en-US"/>
        </w:rPr>
        <w:t>EVA</w:t>
      </w:r>
      <w:r w:rsidRPr="00A33BAF">
        <w:rPr>
          <w:sz w:val="28"/>
          <w:szCs w:val="28"/>
        </w:rPr>
        <w:t xml:space="preserve"> и независимых переменных можно заметить достаточно большие значения стандартных ошибок и коэффициентов некоторых переменных, что может говорить о том, что интерпретировать результаты по полученным моделям не совсем корректно, так как данные в выборке не скорректированы на размер.</w:t>
      </w:r>
    </w:p>
    <w:p w:rsidR="00AB7919" w:rsidRPr="00A33BAF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 w:rsidRPr="00A33BAF">
        <w:rPr>
          <w:sz w:val="28"/>
          <w:szCs w:val="28"/>
        </w:rPr>
        <w:t xml:space="preserve">Поэтому следующим шагом исследования будет построение моделей с нормированными значениями </w:t>
      </w:r>
      <w:r w:rsidRPr="00A33BAF">
        <w:rPr>
          <w:sz w:val="28"/>
          <w:szCs w:val="28"/>
          <w:lang w:val="en-US"/>
        </w:rPr>
        <w:t>EVA</w:t>
      </w:r>
      <w:r w:rsidRPr="00A33BAF">
        <w:rPr>
          <w:sz w:val="28"/>
          <w:szCs w:val="28"/>
        </w:rPr>
        <w:t xml:space="preserve"> и независимых переменных.</w:t>
      </w:r>
    </w:p>
    <w:p w:rsidR="00AB7919" w:rsidRPr="00A33BAF" w:rsidRDefault="00AB7919" w:rsidP="00A33BAF">
      <w:pPr>
        <w:pStyle w:val="a3"/>
        <w:numPr>
          <w:ilvl w:val="0"/>
          <w:numId w:val="25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3BAF">
        <w:rPr>
          <w:rFonts w:ascii="Times New Roman" w:hAnsi="Times New Roman"/>
          <w:sz w:val="28"/>
          <w:szCs w:val="28"/>
        </w:rPr>
        <w:t xml:space="preserve">Спецификация модели через нормированные значения показателя </w:t>
      </w:r>
      <w:r w:rsidRPr="00A33BAF">
        <w:rPr>
          <w:rFonts w:ascii="Times New Roman" w:hAnsi="Times New Roman"/>
          <w:sz w:val="28"/>
          <w:szCs w:val="28"/>
          <w:lang w:val="en-US"/>
        </w:rPr>
        <w:t>EVA</w:t>
      </w:r>
      <w:r w:rsidRPr="00A33BAF">
        <w:rPr>
          <w:rFonts w:ascii="Times New Roman" w:hAnsi="Times New Roman"/>
          <w:sz w:val="28"/>
          <w:szCs w:val="28"/>
        </w:rPr>
        <w:t xml:space="preserve"> и независимых переменных.</w:t>
      </w:r>
    </w:p>
    <w:p w:rsidR="00AB7919" w:rsidRPr="00A33BAF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 w:rsidRPr="00A33BAF">
        <w:rPr>
          <w:sz w:val="28"/>
          <w:szCs w:val="28"/>
        </w:rPr>
        <w:t xml:space="preserve">Изначально данные не соответствовали нормальному распределению. Поэтому, для исключения выбросов необходимо было наложить фильтры, на все независимые переменные, кроме отдельно взятых сенсорных характеристик бренда и индекса сенсорного </w:t>
      </w:r>
      <w:proofErr w:type="gramStart"/>
      <w:r w:rsidRPr="00A33BAF">
        <w:rPr>
          <w:sz w:val="28"/>
          <w:szCs w:val="28"/>
        </w:rPr>
        <w:t>воздействия</w:t>
      </w:r>
      <w:proofErr w:type="gramEnd"/>
      <w:r w:rsidRPr="00A33BAF">
        <w:rPr>
          <w:sz w:val="28"/>
          <w:szCs w:val="28"/>
        </w:rPr>
        <w:t xml:space="preserve"> поскольку это бинарные переменные. После наложения фильтров исследуемая выборка в итоге составила 50 наблюдений, что на одно наблюдение больше, чем в модели с абсолютными значениями.</w:t>
      </w:r>
    </w:p>
    <w:p w:rsidR="00AB7919" w:rsidRPr="00A33BAF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 w:rsidRPr="00A33BAF">
        <w:rPr>
          <w:sz w:val="28"/>
          <w:szCs w:val="28"/>
        </w:rPr>
        <w:lastRenderedPageBreak/>
        <w:t>Далее рассмотрим наличие связи между независимыми переменными. В идеале ее не должно быть, иначе мы не сможем дать адекватную интерпретацию построенной модели.</w:t>
      </w: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 w:rsidRPr="00A33BAF">
        <w:rPr>
          <w:sz w:val="28"/>
          <w:szCs w:val="28"/>
        </w:rPr>
        <w:t>Для этого посмотрим на коэффициенты корреляции между независимыми переменными (табл.</w:t>
      </w:r>
      <w:r w:rsidR="009168CA">
        <w:rPr>
          <w:sz w:val="28"/>
          <w:szCs w:val="28"/>
        </w:rPr>
        <w:t>12</w:t>
      </w:r>
      <w:r w:rsidRPr="00A33BAF">
        <w:rPr>
          <w:sz w:val="28"/>
          <w:szCs w:val="28"/>
        </w:rPr>
        <w:t>)</w:t>
      </w:r>
    </w:p>
    <w:p w:rsidR="009168CA" w:rsidRDefault="009168CA" w:rsidP="009168CA">
      <w:pPr>
        <w:pStyle w:val="a3"/>
        <w:spacing w:after="0" w:line="480" w:lineRule="auto"/>
        <w:ind w:left="243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12</w:t>
      </w:r>
    </w:p>
    <w:p w:rsidR="00AB7919" w:rsidRPr="00A33BAF" w:rsidRDefault="00AB7919" w:rsidP="00AB7919">
      <w:pPr>
        <w:spacing w:line="360" w:lineRule="auto"/>
        <w:ind w:firstLine="993"/>
        <w:jc w:val="both"/>
        <w:rPr>
          <w:sz w:val="28"/>
          <w:szCs w:val="28"/>
        </w:rPr>
      </w:pPr>
      <w:r w:rsidRPr="00A33BAF">
        <w:rPr>
          <w:sz w:val="28"/>
          <w:szCs w:val="28"/>
        </w:rPr>
        <w:t xml:space="preserve">Корреляционная матрица с независимой переменной </w:t>
      </w:r>
      <w:r w:rsidRPr="00A33BAF">
        <w:rPr>
          <w:sz w:val="28"/>
          <w:szCs w:val="28"/>
          <w:lang w:val="en-US"/>
        </w:rPr>
        <w:t>Index</w:t>
      </w:r>
    </w:p>
    <w:tbl>
      <w:tblPr>
        <w:tblW w:w="0" w:type="auto"/>
        <w:jc w:val="center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2"/>
        <w:gridCol w:w="1312"/>
        <w:gridCol w:w="1313"/>
        <w:gridCol w:w="1312"/>
        <w:gridCol w:w="1312"/>
        <w:gridCol w:w="1313"/>
      </w:tblGrid>
      <w:tr w:rsidR="00AB7919" w:rsidTr="007471FE">
        <w:trPr>
          <w:trHeight w:val="22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D/E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NETCAPEX/TA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SIZE (LNTA)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TR/TA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INDEX</w:t>
            </w:r>
          </w:p>
        </w:tc>
      </w:tr>
      <w:tr w:rsidR="00AB7919" w:rsidTr="007471FE">
        <w:trPr>
          <w:trHeight w:hRule="exact" w:val="90"/>
          <w:jc w:val="center"/>
        </w:trPr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hRule="exact" w:val="13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val="22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D/E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-0.098929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0.290346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-0.106469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-0.020488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NETCAPEX/TA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-0.098929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-0.314840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0.504424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0.128333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SIZE (LNTA)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0.290346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-0.314840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-0.448438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-0.142330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TR/TA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-0.106469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0.504424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-0.448438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0.010741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-0.020488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0.128333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-0.142330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0.010741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B7919" w:rsidRPr="001A1D12" w:rsidRDefault="00AB7919" w:rsidP="00AB7919">
      <w:pPr>
        <w:pStyle w:val="a3"/>
        <w:spacing w:line="360" w:lineRule="auto"/>
        <w:ind w:left="1353"/>
        <w:jc w:val="both"/>
        <w:rPr>
          <w:sz w:val="28"/>
          <w:szCs w:val="28"/>
        </w:rPr>
      </w:pP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значениям корреляционной матрицы можно заметить, что есть </w:t>
      </w:r>
      <w:proofErr w:type="spellStart"/>
      <w:r>
        <w:rPr>
          <w:sz w:val="28"/>
          <w:szCs w:val="28"/>
        </w:rPr>
        <w:t>мультиколлинеарность</w:t>
      </w:r>
      <w:proofErr w:type="spellEnd"/>
      <w:r>
        <w:rPr>
          <w:sz w:val="28"/>
          <w:szCs w:val="28"/>
        </w:rPr>
        <w:t xml:space="preserve"> между чистыми капитальными расходами и выручкой</w:t>
      </w:r>
      <w:r w:rsidRPr="00356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компании (0,50), между размером компании и выручкой (минус 0,45) и между чистыми капитальными расходами и размером компании (минус 0,31). Следовательно, не следует включать эти три переменные в одну модель. Переменная </w:t>
      </w:r>
      <w:r>
        <w:rPr>
          <w:sz w:val="28"/>
          <w:szCs w:val="28"/>
          <w:lang w:val="en-US"/>
        </w:rPr>
        <w:t>Index</w:t>
      </w:r>
      <w:r w:rsidRPr="00154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другими независимыми переменными не </w:t>
      </w:r>
      <w:proofErr w:type="spellStart"/>
      <w:r>
        <w:rPr>
          <w:sz w:val="28"/>
          <w:szCs w:val="28"/>
        </w:rPr>
        <w:t>коррелирует</w:t>
      </w:r>
      <w:proofErr w:type="spellEnd"/>
      <w:r>
        <w:rPr>
          <w:sz w:val="28"/>
          <w:szCs w:val="28"/>
        </w:rPr>
        <w:t>.</w:t>
      </w:r>
    </w:p>
    <w:p w:rsidR="009168CA" w:rsidRDefault="009168CA" w:rsidP="009168CA">
      <w:pPr>
        <w:pStyle w:val="a3"/>
        <w:spacing w:after="0" w:line="480" w:lineRule="auto"/>
        <w:ind w:left="243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13</w:t>
      </w:r>
    </w:p>
    <w:p w:rsidR="00AB7919" w:rsidRPr="009168CA" w:rsidRDefault="00AB7919" w:rsidP="00A33BAF">
      <w:pPr>
        <w:spacing w:line="360" w:lineRule="auto"/>
        <w:ind w:firstLine="720"/>
        <w:jc w:val="center"/>
        <w:rPr>
          <w:sz w:val="28"/>
          <w:szCs w:val="28"/>
        </w:rPr>
      </w:pPr>
      <w:r w:rsidRPr="009168CA">
        <w:rPr>
          <w:sz w:val="28"/>
          <w:szCs w:val="28"/>
        </w:rPr>
        <w:t xml:space="preserve">Корреляционная матрица с отдельно взятыми сенсорными характеристиками </w:t>
      </w:r>
      <w:proofErr w:type="spellStart"/>
      <w:r w:rsidRPr="009168CA">
        <w:rPr>
          <w:sz w:val="28"/>
          <w:szCs w:val="28"/>
        </w:rPr>
        <w:t>брендинга</w:t>
      </w:r>
      <w:proofErr w:type="spellEnd"/>
    </w:p>
    <w:p w:rsidR="00AB7919" w:rsidRPr="002B1930" w:rsidRDefault="00AB7919" w:rsidP="00AB7919">
      <w:pPr>
        <w:spacing w:line="360" w:lineRule="auto"/>
        <w:ind w:firstLine="993"/>
        <w:jc w:val="center"/>
      </w:pPr>
    </w:p>
    <w:tbl>
      <w:tblPr>
        <w:tblW w:w="9326" w:type="dxa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4"/>
        <w:gridCol w:w="1134"/>
        <w:gridCol w:w="1134"/>
        <w:gridCol w:w="851"/>
        <w:gridCol w:w="1134"/>
        <w:gridCol w:w="992"/>
        <w:gridCol w:w="992"/>
        <w:gridCol w:w="993"/>
        <w:gridCol w:w="992"/>
      </w:tblGrid>
      <w:tr w:rsidR="00AB7919" w:rsidTr="007471FE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NETCAPEX/</w:t>
            </w:r>
          </w:p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SIZE (LNTA)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TR/TA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SMELL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SOUND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TASTE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TOUCH</w:t>
            </w:r>
          </w:p>
        </w:tc>
      </w:tr>
      <w:tr w:rsidR="00AB7919" w:rsidTr="007471FE">
        <w:trPr>
          <w:trHeight w:hRule="exact" w:val="90"/>
        </w:trPr>
        <w:tc>
          <w:tcPr>
            <w:tcW w:w="110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hRule="exact" w:val="13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-0.098929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0.290346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-0.106469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-0.077242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-0.054266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0.127074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-0.006965</w:t>
            </w:r>
          </w:p>
        </w:tc>
      </w:tr>
      <w:tr w:rsidR="00AB7919" w:rsidTr="007471FE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NETCAPEX/TA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-0.098929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-0.314840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0.504424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0.254105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-0.016120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0.112473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-0.102670</w:t>
            </w:r>
          </w:p>
        </w:tc>
      </w:tr>
      <w:tr w:rsidR="00AB7919" w:rsidTr="007471FE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SIZE (LNTA)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0.290346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-0.314840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-0.448438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-0.008097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0.026085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-0.160871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-0.145864</w:t>
            </w:r>
          </w:p>
        </w:tc>
      </w:tr>
      <w:tr w:rsidR="00AB7919" w:rsidTr="007471FE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TR/TA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-0.106469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0.504424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-0.448438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0.239771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-0.208938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0.016805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-0.025377</w:t>
            </w:r>
          </w:p>
        </w:tc>
      </w:tr>
      <w:tr w:rsidR="00AB7919" w:rsidTr="007471FE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SMELL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-0.077242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0.254105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-0.008097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0.239771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-0.083534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0.060193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-0.061178</w:t>
            </w:r>
          </w:p>
        </w:tc>
      </w:tr>
      <w:tr w:rsidR="00AB7919" w:rsidTr="007471FE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-0.054266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-0.016120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0.026085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-0.208938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-0.083534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-0.020016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-0.257321</w:t>
            </w:r>
          </w:p>
        </w:tc>
      </w:tr>
      <w:tr w:rsidR="00AB7919" w:rsidTr="007471FE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TASTE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0.127074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0.112473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-0.160871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0.016805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0.060193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-0.020016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0.185419</w:t>
            </w:r>
          </w:p>
        </w:tc>
      </w:tr>
      <w:tr w:rsidR="00AB7919" w:rsidTr="007471FE">
        <w:trPr>
          <w:trHeight w:val="22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TOUCH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-0.006965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-0.102670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-0.145864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-0.025377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-0.061178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-0.257321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0.185419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</w:tr>
    </w:tbl>
    <w:p w:rsidR="00AB7919" w:rsidRDefault="00AB7919" w:rsidP="00AB7919">
      <w:pPr>
        <w:spacing w:line="360" w:lineRule="auto"/>
        <w:ind w:firstLine="993"/>
        <w:jc w:val="both"/>
        <w:rPr>
          <w:b/>
          <w:sz w:val="28"/>
          <w:szCs w:val="28"/>
          <w:highlight w:val="yellow"/>
        </w:rPr>
      </w:pPr>
    </w:p>
    <w:p w:rsidR="00AB7919" w:rsidRDefault="00AB7919" w:rsidP="00A33BAF">
      <w:pPr>
        <w:spacing w:line="360" w:lineRule="auto"/>
        <w:ind w:firstLine="720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Между отдельно взятыми характеристиками </w:t>
      </w:r>
      <w:proofErr w:type="gramStart"/>
      <w:r>
        <w:rPr>
          <w:sz w:val="28"/>
          <w:szCs w:val="28"/>
        </w:rPr>
        <w:t>сенсорного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 xml:space="preserve"> не наблюдается </w:t>
      </w:r>
      <w:proofErr w:type="spellStart"/>
      <w:r>
        <w:rPr>
          <w:sz w:val="28"/>
          <w:szCs w:val="28"/>
        </w:rPr>
        <w:t>мультиколлинеарности</w:t>
      </w:r>
      <w:proofErr w:type="spellEnd"/>
      <w:r>
        <w:rPr>
          <w:sz w:val="28"/>
          <w:szCs w:val="28"/>
        </w:rPr>
        <w:t xml:space="preserve">. Также они не </w:t>
      </w:r>
      <w:proofErr w:type="spellStart"/>
      <w:r>
        <w:rPr>
          <w:sz w:val="28"/>
          <w:szCs w:val="28"/>
        </w:rPr>
        <w:t>коррелируют</w:t>
      </w:r>
      <w:proofErr w:type="spellEnd"/>
      <w:r>
        <w:rPr>
          <w:sz w:val="28"/>
          <w:szCs w:val="28"/>
        </w:rPr>
        <w:t xml:space="preserve"> с другими независимыми переменными.</w:t>
      </w:r>
    </w:p>
    <w:p w:rsidR="00AB7919" w:rsidRPr="005D2313" w:rsidRDefault="00AB7919" w:rsidP="00A33BA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3"/>
          <w:szCs w:val="23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Ниже представлены результаты статистически значимых моделей, которые дают лучшее объяснение исследуемой зависимости. </w:t>
      </w: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модели </w:t>
      </w:r>
      <w:r>
        <w:rPr>
          <w:sz w:val="28"/>
          <w:szCs w:val="28"/>
          <w:lang w:val="en-US"/>
        </w:rPr>
        <w:t>c</w:t>
      </w:r>
      <w:r w:rsidRPr="00685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нормированными значениями показателя </w:t>
      </w:r>
      <w:r>
        <w:rPr>
          <w:sz w:val="28"/>
          <w:szCs w:val="28"/>
          <w:lang w:val="en-US"/>
        </w:rPr>
        <w:t>EVA</w:t>
      </w:r>
      <w:r w:rsidRPr="006850CB">
        <w:rPr>
          <w:sz w:val="28"/>
          <w:szCs w:val="28"/>
        </w:rPr>
        <w:t xml:space="preserve"> </w:t>
      </w:r>
      <w:r>
        <w:rPr>
          <w:sz w:val="28"/>
          <w:szCs w:val="28"/>
        </w:rPr>
        <w:t>и независимых переменных были получены следующие результаты:</w:t>
      </w:r>
    </w:p>
    <w:p w:rsidR="00AB7919" w:rsidRDefault="00AB7919" w:rsidP="00A33BAF">
      <w:pPr>
        <w:pStyle w:val="a3"/>
        <w:numPr>
          <w:ilvl w:val="1"/>
          <w:numId w:val="34"/>
        </w:numPr>
        <w:spacing w:after="0" w:line="360" w:lineRule="auto"/>
        <w:ind w:left="1985" w:firstLine="720"/>
        <w:jc w:val="both"/>
        <w:rPr>
          <w:rFonts w:ascii="Times New Roman" w:hAnsi="Times New Roman"/>
          <w:sz w:val="28"/>
          <w:szCs w:val="28"/>
        </w:rPr>
      </w:pPr>
      <w:r w:rsidRPr="00A33BAF">
        <w:rPr>
          <w:rFonts w:ascii="Times New Roman" w:hAnsi="Times New Roman"/>
          <w:sz w:val="28"/>
          <w:szCs w:val="28"/>
        </w:rPr>
        <w:t xml:space="preserve">Модель с отдельно взятыми характеристиками </w:t>
      </w:r>
      <w:proofErr w:type="gramStart"/>
      <w:r w:rsidRPr="00A33BAF">
        <w:rPr>
          <w:rFonts w:ascii="Times New Roman" w:hAnsi="Times New Roman"/>
          <w:sz w:val="28"/>
          <w:szCs w:val="28"/>
        </w:rPr>
        <w:t>сенсорного</w:t>
      </w:r>
      <w:proofErr w:type="gramEnd"/>
      <w:r w:rsidRPr="00A33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BAF">
        <w:rPr>
          <w:rFonts w:ascii="Times New Roman" w:hAnsi="Times New Roman"/>
          <w:sz w:val="28"/>
          <w:szCs w:val="28"/>
        </w:rPr>
        <w:t>брендинга</w:t>
      </w:r>
      <w:proofErr w:type="spellEnd"/>
    </w:p>
    <w:p w:rsidR="009168CA" w:rsidRDefault="009168CA" w:rsidP="009168CA">
      <w:pPr>
        <w:pStyle w:val="a3"/>
        <w:spacing w:after="0" w:line="480" w:lineRule="auto"/>
        <w:ind w:left="46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14</w:t>
      </w:r>
    </w:p>
    <w:p w:rsidR="009168CA" w:rsidRPr="009168CA" w:rsidRDefault="009168CA" w:rsidP="009168CA">
      <w:pPr>
        <w:pStyle w:val="a3"/>
        <w:spacing w:line="360" w:lineRule="auto"/>
        <w:ind w:left="465"/>
        <w:jc w:val="center"/>
        <w:rPr>
          <w:rFonts w:ascii="Times New Roman" w:hAnsi="Times New Roman"/>
          <w:sz w:val="28"/>
          <w:szCs w:val="28"/>
        </w:rPr>
      </w:pPr>
      <w:r w:rsidRPr="009168CA">
        <w:rPr>
          <w:rFonts w:ascii="Times New Roman" w:hAnsi="Times New Roman"/>
          <w:sz w:val="28"/>
          <w:szCs w:val="28"/>
        </w:rPr>
        <w:t>Регрессионная модель 2.1</w:t>
      </w:r>
    </w:p>
    <w:tbl>
      <w:tblPr>
        <w:tblW w:w="0" w:type="auto"/>
        <w:jc w:val="center"/>
        <w:tblInd w:w="-2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4"/>
        <w:gridCol w:w="1103"/>
        <w:gridCol w:w="1207"/>
        <w:gridCol w:w="1208"/>
        <w:gridCol w:w="997"/>
      </w:tblGrid>
      <w:tr w:rsidR="00AB7919" w:rsidTr="007471FE">
        <w:trPr>
          <w:trHeight w:val="225"/>
          <w:jc w:val="center"/>
        </w:trPr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EVA_TA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val="225"/>
          <w:jc w:val="center"/>
        </w:trPr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Squares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val="225"/>
          <w:jc w:val="center"/>
        </w:trPr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RPr="007471FE" w:rsidTr="007471FE">
        <w:trPr>
          <w:trHeight w:val="225"/>
          <w:jc w:val="center"/>
        </w:trPr>
        <w:tc>
          <w:tcPr>
            <w:tcW w:w="68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182F44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82F4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Sample: 1 63 IF TR_TA&lt;1.8 AND D_E&lt;1.8 AND NETCAPEX_TA&gt;-0.15 AND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F4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      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NETCAPEX_TA&lt;0.09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val="225"/>
          <w:jc w:val="center"/>
        </w:trPr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observations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hRule="exact" w:val="90"/>
          <w:jc w:val="center"/>
        </w:trPr>
        <w:tc>
          <w:tcPr>
            <w:tcW w:w="229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hRule="exact" w:val="135"/>
          <w:jc w:val="center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val="225"/>
          <w:jc w:val="center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  </w:t>
            </w:r>
          </w:p>
        </w:tc>
      </w:tr>
      <w:tr w:rsidR="00AB7919" w:rsidTr="007471FE">
        <w:trPr>
          <w:trHeight w:hRule="exact" w:val="90"/>
          <w:jc w:val="center"/>
        </w:trPr>
        <w:tc>
          <w:tcPr>
            <w:tcW w:w="229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hRule="exact" w:val="135"/>
          <w:jc w:val="center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val="225"/>
          <w:jc w:val="center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0.014098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0.017443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0.808208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0.4234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0.095421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0.023196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4.113747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0.0002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SMELL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-0.005162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0.016605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-0.310901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0.7574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SOUND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-0.005107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0.017047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-0.299607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0.7659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TASTE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0.029755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0.020556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1.447516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0.1550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TOUCH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0.028602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0.017456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1.638511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0.1086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-0.051193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0.031478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-1.626322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0.1112</w:t>
            </w:r>
          </w:p>
        </w:tc>
      </w:tr>
      <w:tr w:rsidR="00AB7919" w:rsidTr="007471FE">
        <w:trPr>
          <w:trHeight w:hRule="exact" w:val="90"/>
          <w:jc w:val="center"/>
        </w:trPr>
        <w:tc>
          <w:tcPr>
            <w:tcW w:w="229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hRule="exact" w:val="135"/>
          <w:jc w:val="center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val="225"/>
          <w:jc w:val="center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0.374430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0.055705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0.287141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0.066751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S.E.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0.056358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-2.784996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0.136579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Schwarz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-2.517313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likelihood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76.62490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Hannan-Quinn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-2.683061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4.289547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1.478436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0.001791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hRule="exact" w:val="90"/>
          <w:jc w:val="center"/>
        </w:trPr>
        <w:tc>
          <w:tcPr>
            <w:tcW w:w="229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hRule="exact" w:val="135"/>
          <w:jc w:val="center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полученным значением</w:t>
      </w:r>
      <w:r w:rsidRPr="006671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</w:t>
      </w:r>
      <w:r w:rsidRPr="00667151">
        <w:rPr>
          <w:sz w:val="28"/>
          <w:szCs w:val="28"/>
          <w:lang w:val="en-US"/>
        </w:rPr>
        <w:t>rob</w:t>
      </w:r>
      <w:proofErr w:type="spellEnd"/>
      <w:r w:rsidRPr="00667151">
        <w:rPr>
          <w:sz w:val="28"/>
          <w:szCs w:val="28"/>
        </w:rPr>
        <w:t>.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 w:rsidRPr="003241B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statistic</w:t>
      </w:r>
      <w:r>
        <w:rPr>
          <w:sz w:val="28"/>
          <w:szCs w:val="28"/>
        </w:rPr>
        <w:t>) приблизительно равному нулю, можно сказать, что</w:t>
      </w:r>
      <w:r w:rsidRPr="00667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данная модель является значимой. </w:t>
      </w:r>
      <w:r w:rsidRPr="00640AA7">
        <w:rPr>
          <w:sz w:val="28"/>
          <w:szCs w:val="28"/>
        </w:rPr>
        <w:t xml:space="preserve">В нашем случае </w:t>
      </w:r>
      <w:r>
        <w:rPr>
          <w:sz w:val="28"/>
          <w:szCs w:val="28"/>
        </w:rPr>
        <w:t xml:space="preserve">скорректированный </w:t>
      </w:r>
      <w:r w:rsidRPr="00640AA7">
        <w:rPr>
          <w:sz w:val="28"/>
          <w:szCs w:val="28"/>
        </w:rPr>
        <w:t>коэффициент детерминации равен 0,</w:t>
      </w:r>
      <w:r>
        <w:rPr>
          <w:sz w:val="28"/>
          <w:szCs w:val="28"/>
        </w:rPr>
        <w:t>2871</w:t>
      </w:r>
      <w:r w:rsidRPr="00640AA7">
        <w:rPr>
          <w:sz w:val="28"/>
          <w:szCs w:val="28"/>
        </w:rPr>
        <w:t xml:space="preserve">. Это значит, что изменение </w:t>
      </w:r>
      <w:r>
        <w:rPr>
          <w:sz w:val="28"/>
          <w:szCs w:val="28"/>
        </w:rPr>
        <w:t xml:space="preserve">нормированной  экономической добавленной стоимости </w:t>
      </w:r>
      <w:r w:rsidRPr="00640AA7">
        <w:rPr>
          <w:sz w:val="28"/>
          <w:szCs w:val="28"/>
        </w:rPr>
        <w:t xml:space="preserve">на </w:t>
      </w:r>
      <w:r>
        <w:rPr>
          <w:sz w:val="28"/>
          <w:szCs w:val="28"/>
        </w:rPr>
        <w:t>28,71</w:t>
      </w:r>
      <w:r w:rsidRPr="00640AA7">
        <w:rPr>
          <w:sz w:val="28"/>
          <w:szCs w:val="28"/>
        </w:rPr>
        <w:t xml:space="preserve">% </w:t>
      </w:r>
      <w:r>
        <w:rPr>
          <w:sz w:val="28"/>
          <w:szCs w:val="28"/>
        </w:rPr>
        <w:t>объясняется изменением факторов, включенных в модель</w:t>
      </w:r>
      <w:r w:rsidRPr="00640AA7">
        <w:rPr>
          <w:sz w:val="28"/>
          <w:szCs w:val="28"/>
        </w:rPr>
        <w:t>.</w:t>
      </w:r>
      <w:r w:rsidRPr="0085571E">
        <w:rPr>
          <w:sz w:val="28"/>
          <w:szCs w:val="28"/>
        </w:rPr>
        <w:t xml:space="preserve"> </w:t>
      </w: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Проверка условий Гаусса-Маркова выявила, что все условия выполняются</w:t>
      </w:r>
      <w:r w:rsidR="00AB26E8">
        <w:rPr>
          <w:sz w:val="28"/>
          <w:szCs w:val="28"/>
        </w:rPr>
        <w:t>.</w:t>
      </w:r>
      <w:r>
        <w:rPr>
          <w:sz w:val="28"/>
          <w:szCs w:val="28"/>
        </w:rPr>
        <w:t xml:space="preserve"> Следовательно, полученные выводы по результатам модели будут наиболее содержательные и точные, в отличие от выводов по модели с абсолютными значениями. </w:t>
      </w: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уровне значимости 5% можно утверждать, что с 95-процентной вероятностью коэффициент регрессии при переменной нормированной выручки (</w:t>
      </w:r>
      <w:r>
        <w:rPr>
          <w:sz w:val="28"/>
          <w:szCs w:val="28"/>
          <w:lang w:val="en-US"/>
        </w:rPr>
        <w:t>TR</w:t>
      </w:r>
      <w:r w:rsidRPr="001A1D12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TA</w:t>
      </w:r>
      <w:r>
        <w:rPr>
          <w:sz w:val="28"/>
          <w:szCs w:val="28"/>
        </w:rPr>
        <w:t>) в модели значим. В виду небольшого объема выборки, можно принять уровень значимости 20%, следовательно,  коэффициент регрессии при переменной сенсорного аспекта «тактильные ощущения» (</w:t>
      </w:r>
      <w:r>
        <w:rPr>
          <w:sz w:val="28"/>
          <w:szCs w:val="28"/>
          <w:lang w:val="en-US"/>
        </w:rPr>
        <w:t>Touch</w:t>
      </w:r>
      <w:r>
        <w:rPr>
          <w:sz w:val="28"/>
          <w:szCs w:val="28"/>
        </w:rPr>
        <w:t>) с 80-процентной вероятностью значим в модели. С той же вероятностью является значимым коэффициент при переменной сенсорного аспекта «вкус»</w:t>
      </w:r>
      <w:r w:rsidRPr="003B0B4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Taste</w:t>
      </w:r>
      <w:r>
        <w:rPr>
          <w:sz w:val="28"/>
          <w:szCs w:val="28"/>
        </w:rPr>
        <w:t xml:space="preserve">). Переменная сенсорного аспекта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 xml:space="preserve"> «запах» (</w:t>
      </w:r>
      <w:r>
        <w:rPr>
          <w:sz w:val="28"/>
          <w:szCs w:val="28"/>
          <w:lang w:val="en-US"/>
        </w:rPr>
        <w:t>Touch</w:t>
      </w:r>
      <w:r>
        <w:rPr>
          <w:sz w:val="28"/>
          <w:szCs w:val="28"/>
        </w:rPr>
        <w:t>)</w:t>
      </w:r>
      <w:r w:rsidRPr="00B418D1">
        <w:rPr>
          <w:sz w:val="28"/>
          <w:szCs w:val="28"/>
        </w:rPr>
        <w:t xml:space="preserve"> </w:t>
      </w:r>
      <w:r>
        <w:rPr>
          <w:sz w:val="28"/>
          <w:szCs w:val="28"/>
        </w:rPr>
        <w:t>и коэффициент соотношения заемных и собственных средств (</w:t>
      </w:r>
      <w:r>
        <w:rPr>
          <w:sz w:val="28"/>
          <w:szCs w:val="28"/>
          <w:lang w:val="en-US"/>
        </w:rPr>
        <w:t>D</w:t>
      </w:r>
      <w:r w:rsidRPr="003B0B4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не значимы в данной модели.</w:t>
      </w: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 w:rsidRPr="00AC042C">
        <w:rPr>
          <w:sz w:val="28"/>
          <w:szCs w:val="28"/>
        </w:rPr>
        <w:t xml:space="preserve">Между </w:t>
      </w:r>
      <w:r>
        <w:rPr>
          <w:sz w:val="28"/>
          <w:szCs w:val="28"/>
        </w:rPr>
        <w:t xml:space="preserve">значимыми переменными модели и нормированной экономической добавленной стоимостью наблюдается положительная зависимость. </w:t>
      </w: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Положительную взаимосвязь сенсорных характеристик бренда «вкус» и «тактильные ощущения» с зависимой переменной можно объяснить тем, что воздействуя на эти каналы чувственного восприятия, помимо слуха и зрения, бренд добивается особого конкурентного преимущества на рынке, тем самым увеличивая лояльность потребителей к нему. Как следствие возникает рост выручки и создание экономической добавленной стоимости.</w:t>
      </w:r>
    </w:p>
    <w:p w:rsidR="009168CA" w:rsidRDefault="009168CA" w:rsidP="00A33BAF">
      <w:pPr>
        <w:spacing w:line="360" w:lineRule="auto"/>
        <w:ind w:firstLine="720"/>
        <w:jc w:val="both"/>
        <w:rPr>
          <w:sz w:val="28"/>
          <w:szCs w:val="28"/>
        </w:rPr>
      </w:pPr>
    </w:p>
    <w:p w:rsidR="009168CA" w:rsidRDefault="009168CA" w:rsidP="00A33BAF">
      <w:pPr>
        <w:spacing w:line="360" w:lineRule="auto"/>
        <w:ind w:firstLine="720"/>
        <w:jc w:val="both"/>
        <w:rPr>
          <w:sz w:val="28"/>
          <w:szCs w:val="28"/>
        </w:rPr>
      </w:pPr>
    </w:p>
    <w:p w:rsidR="009168CA" w:rsidRDefault="009168CA" w:rsidP="00A33BAF">
      <w:pPr>
        <w:spacing w:line="360" w:lineRule="auto"/>
        <w:ind w:firstLine="720"/>
        <w:jc w:val="both"/>
        <w:rPr>
          <w:sz w:val="28"/>
          <w:szCs w:val="28"/>
        </w:rPr>
      </w:pPr>
    </w:p>
    <w:p w:rsidR="009168CA" w:rsidRDefault="009168CA" w:rsidP="00A33BAF">
      <w:pPr>
        <w:spacing w:line="360" w:lineRule="auto"/>
        <w:ind w:firstLine="720"/>
        <w:jc w:val="both"/>
        <w:rPr>
          <w:sz w:val="28"/>
          <w:szCs w:val="28"/>
        </w:rPr>
      </w:pPr>
    </w:p>
    <w:p w:rsidR="009168CA" w:rsidRDefault="009168CA" w:rsidP="00A33BAF">
      <w:pPr>
        <w:spacing w:line="360" w:lineRule="auto"/>
        <w:ind w:firstLine="720"/>
        <w:jc w:val="both"/>
        <w:rPr>
          <w:sz w:val="28"/>
          <w:szCs w:val="28"/>
        </w:rPr>
      </w:pPr>
    </w:p>
    <w:p w:rsidR="009168CA" w:rsidRDefault="009168CA" w:rsidP="00A33BAF">
      <w:pPr>
        <w:spacing w:line="360" w:lineRule="auto"/>
        <w:ind w:firstLine="720"/>
        <w:jc w:val="both"/>
        <w:rPr>
          <w:sz w:val="28"/>
          <w:szCs w:val="28"/>
        </w:rPr>
      </w:pPr>
    </w:p>
    <w:p w:rsidR="009168CA" w:rsidRPr="00AC042C" w:rsidRDefault="009168CA" w:rsidP="00A33BAF">
      <w:pPr>
        <w:spacing w:line="360" w:lineRule="auto"/>
        <w:ind w:firstLine="720"/>
        <w:jc w:val="both"/>
        <w:rPr>
          <w:sz w:val="28"/>
          <w:szCs w:val="28"/>
        </w:rPr>
      </w:pPr>
    </w:p>
    <w:p w:rsidR="00AB7919" w:rsidRDefault="00AB7919" w:rsidP="00A33BAF">
      <w:pPr>
        <w:spacing w:line="360" w:lineRule="auto"/>
        <w:ind w:left="1276" w:firstLine="720"/>
        <w:jc w:val="both"/>
        <w:rPr>
          <w:sz w:val="28"/>
          <w:szCs w:val="28"/>
        </w:rPr>
      </w:pPr>
      <w:r w:rsidRPr="003C4DB3">
        <w:rPr>
          <w:sz w:val="28"/>
          <w:szCs w:val="28"/>
        </w:rPr>
        <w:lastRenderedPageBreak/>
        <w:t>2.2.) Модель с индексом сенсорного воздействия</w:t>
      </w:r>
    </w:p>
    <w:p w:rsidR="009168CA" w:rsidRDefault="009168CA" w:rsidP="009168CA">
      <w:pPr>
        <w:pStyle w:val="a3"/>
        <w:spacing w:after="0" w:line="480" w:lineRule="auto"/>
        <w:ind w:left="46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15</w:t>
      </w:r>
    </w:p>
    <w:p w:rsidR="009168CA" w:rsidRPr="009168CA" w:rsidRDefault="009168CA" w:rsidP="009168CA">
      <w:pPr>
        <w:pStyle w:val="a3"/>
        <w:spacing w:line="360" w:lineRule="auto"/>
        <w:ind w:left="465"/>
        <w:jc w:val="center"/>
        <w:rPr>
          <w:rFonts w:ascii="Times New Roman" w:hAnsi="Times New Roman"/>
          <w:sz w:val="28"/>
          <w:szCs w:val="28"/>
        </w:rPr>
      </w:pPr>
      <w:r w:rsidRPr="009168CA">
        <w:rPr>
          <w:rFonts w:ascii="Times New Roman" w:hAnsi="Times New Roman"/>
          <w:sz w:val="28"/>
          <w:szCs w:val="28"/>
        </w:rPr>
        <w:t>Регрессионная модель 2.</w:t>
      </w:r>
      <w:r>
        <w:rPr>
          <w:rFonts w:ascii="Times New Roman" w:hAnsi="Times New Roman"/>
          <w:sz w:val="28"/>
          <w:szCs w:val="28"/>
        </w:rPr>
        <w:t>2</w:t>
      </w:r>
    </w:p>
    <w:p w:rsidR="009168CA" w:rsidRDefault="009168CA" w:rsidP="00A33BAF">
      <w:pPr>
        <w:spacing w:line="360" w:lineRule="auto"/>
        <w:ind w:left="1276"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AB7919" w:rsidTr="007471FE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EVA_TA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Squares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RPr="007471FE" w:rsidTr="007471FE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Pr="00C77512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775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Sample: 1 63 IF TR_TA&lt;1.8 AND D_E&lt;1.8 AND NETCAPEX_TA&gt;-0.15 AND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5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      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NETCAPEX_TA&lt;0.09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observations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  </w:t>
            </w:r>
          </w:p>
        </w:tc>
      </w:tr>
      <w:tr w:rsidR="00AB7919" w:rsidTr="007471FE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D/E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0.018299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0.017512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1.044985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0.3015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TR/TA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0.095024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0.022457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4.231368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0.012318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0.009170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1.343332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0.1858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-0.070470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0.035549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-1.982338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4DB3">
              <w:rPr>
                <w:rFonts w:ascii="Arial" w:hAnsi="Arial" w:cs="Arial"/>
                <w:color w:val="000000"/>
                <w:sz w:val="18"/>
                <w:szCs w:val="18"/>
              </w:rPr>
              <w:t>0.1534</w:t>
            </w:r>
          </w:p>
        </w:tc>
      </w:tr>
      <w:tr w:rsidR="00AB7919" w:rsidTr="007471FE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0.304441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0.055705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0.259079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0.066751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S.E.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0.057457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-2.798944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0.151860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Schwarz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-2.645982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likelihood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73.97360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Hannan-Quinn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-2.740695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6.711290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1.450681</w:t>
            </w:r>
          </w:p>
        </w:tc>
      </w:tr>
      <w:tr w:rsidR="00AB7919" w:rsidTr="007471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0.000750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919" w:rsidTr="007471FE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9" w:rsidRDefault="00AB7919" w:rsidP="0074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B7919" w:rsidRPr="003C4DB3" w:rsidRDefault="00AB7919" w:rsidP="00AB7919">
      <w:pPr>
        <w:spacing w:line="360" w:lineRule="auto"/>
        <w:ind w:left="1276"/>
        <w:jc w:val="both"/>
        <w:rPr>
          <w:sz w:val="28"/>
          <w:szCs w:val="28"/>
        </w:rPr>
      </w:pPr>
    </w:p>
    <w:p w:rsidR="00AB26E8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полученным значением</w:t>
      </w:r>
      <w:r w:rsidRPr="006671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</w:t>
      </w:r>
      <w:r w:rsidRPr="00667151">
        <w:rPr>
          <w:sz w:val="28"/>
          <w:szCs w:val="28"/>
          <w:lang w:val="en-US"/>
        </w:rPr>
        <w:t>rob</w:t>
      </w:r>
      <w:proofErr w:type="spellEnd"/>
      <w:r w:rsidRPr="00667151">
        <w:rPr>
          <w:sz w:val="28"/>
          <w:szCs w:val="28"/>
        </w:rPr>
        <w:t>.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 w:rsidRPr="003241B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statistic</w:t>
      </w:r>
      <w:r>
        <w:rPr>
          <w:sz w:val="28"/>
          <w:szCs w:val="28"/>
        </w:rPr>
        <w:t>) приблизительно равному нулю, можно сказать, что</w:t>
      </w:r>
      <w:r w:rsidRPr="00667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данная модель является значимой. Скорректированный </w:t>
      </w:r>
      <w:r w:rsidRPr="00640AA7">
        <w:rPr>
          <w:sz w:val="28"/>
          <w:szCs w:val="28"/>
        </w:rPr>
        <w:t>коэффициент детерминации равен 0,</w:t>
      </w:r>
      <w:r>
        <w:rPr>
          <w:sz w:val="28"/>
          <w:szCs w:val="28"/>
        </w:rPr>
        <w:t xml:space="preserve">2591. </w:t>
      </w:r>
      <w:r w:rsidRPr="00640AA7">
        <w:rPr>
          <w:sz w:val="28"/>
          <w:szCs w:val="28"/>
        </w:rPr>
        <w:t xml:space="preserve">Это значит, что изменение </w:t>
      </w:r>
      <w:r>
        <w:rPr>
          <w:sz w:val="28"/>
          <w:szCs w:val="28"/>
        </w:rPr>
        <w:t xml:space="preserve">нормированной экономической добавленной стоимости </w:t>
      </w:r>
      <w:r w:rsidRPr="00640AA7">
        <w:rPr>
          <w:sz w:val="28"/>
          <w:szCs w:val="28"/>
        </w:rPr>
        <w:t xml:space="preserve">на </w:t>
      </w:r>
      <w:r>
        <w:rPr>
          <w:sz w:val="28"/>
          <w:szCs w:val="28"/>
        </w:rPr>
        <w:t>25,91</w:t>
      </w:r>
      <w:r w:rsidRPr="00640AA7">
        <w:rPr>
          <w:sz w:val="28"/>
          <w:szCs w:val="28"/>
        </w:rPr>
        <w:t xml:space="preserve">% </w:t>
      </w:r>
      <w:r>
        <w:rPr>
          <w:sz w:val="28"/>
          <w:szCs w:val="28"/>
        </w:rPr>
        <w:t>объясняется изменением факторов, включенных в модель</w:t>
      </w:r>
      <w:r w:rsidRPr="00640AA7">
        <w:rPr>
          <w:sz w:val="28"/>
          <w:szCs w:val="28"/>
        </w:rPr>
        <w:t>.</w:t>
      </w:r>
      <w:r w:rsidRPr="00855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Однако, данное значение меньше на 2,8%, чем в предыдущей </w:t>
      </w:r>
      <w:proofErr w:type="spellStart"/>
      <w:r>
        <w:rPr>
          <w:sz w:val="28"/>
          <w:szCs w:val="28"/>
        </w:rPr>
        <w:t>модели</w:t>
      </w:r>
      <w:proofErr w:type="gramStart"/>
      <w:r w:rsidRPr="00640AA7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роверка</w:t>
      </w:r>
      <w:proofErr w:type="spellEnd"/>
      <w:r>
        <w:rPr>
          <w:sz w:val="28"/>
          <w:szCs w:val="28"/>
        </w:rPr>
        <w:t xml:space="preserve"> условий Гаусса-Маркова также как и в предыдущей модели выявила, что все условия  выполняются</w:t>
      </w:r>
      <w:r w:rsidR="00AB26E8">
        <w:rPr>
          <w:sz w:val="28"/>
          <w:szCs w:val="28"/>
        </w:rPr>
        <w:t>.</w:t>
      </w: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уровне значимости 5% можно утверждать, что с 95-процентной вероятностью коэффициент регрессии при переменной нормированной выручки (</w:t>
      </w:r>
      <w:r>
        <w:rPr>
          <w:sz w:val="28"/>
          <w:szCs w:val="28"/>
          <w:lang w:val="en-US"/>
        </w:rPr>
        <w:t>TR</w:t>
      </w:r>
      <w:r w:rsidRPr="001A1D12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TA</w:t>
      </w:r>
      <w:r>
        <w:rPr>
          <w:sz w:val="28"/>
          <w:szCs w:val="28"/>
        </w:rPr>
        <w:t xml:space="preserve">) значим в модели. В виду небольшого объема выборки, можно принять уровень значимости 20%, следовательно,  коэффициент регрессии при переменной индекса сенсорного воздействия с 80-процентной вероятностью значим в модели. Коэффициент соотношения заемных и </w:t>
      </w:r>
      <w:r>
        <w:rPr>
          <w:sz w:val="28"/>
          <w:szCs w:val="28"/>
        </w:rPr>
        <w:lastRenderedPageBreak/>
        <w:t>собственных средств (</w:t>
      </w:r>
      <w:r>
        <w:rPr>
          <w:sz w:val="28"/>
          <w:szCs w:val="28"/>
          <w:lang w:val="en-US"/>
        </w:rPr>
        <w:t>D</w:t>
      </w:r>
      <w:r w:rsidRPr="003B0B4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не значим в данной модели, также как и во всех предыдущих моделях.</w:t>
      </w: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Положительное влияние индекса сенсорного воздействия на нормированную экономическую добавленную стоимость объясняется следующей логической цепочкой: чем больше каналов чувственного восприятия потребителя, помимо зрения и слуха, затрагивает бренд, тем больше конкурентное преимущество, которое он получает. Как следствие возникает усиление лояльность потребителя, что приводит к росту выручки компании. Соответственно увеличивается ее экономическая добавленная стоимость.</w:t>
      </w: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сформулировать общие выводы по исследованию соединим результаты разных моделей в одну таблицу:</w:t>
      </w:r>
    </w:p>
    <w:p w:rsidR="00AB7919" w:rsidRDefault="00AB7919" w:rsidP="009168CA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</w:t>
      </w:r>
      <w:r w:rsidR="009168CA">
        <w:rPr>
          <w:sz w:val="28"/>
          <w:szCs w:val="28"/>
        </w:rPr>
        <w:t>ица 16</w:t>
      </w:r>
    </w:p>
    <w:p w:rsidR="009168CA" w:rsidRDefault="009168CA" w:rsidP="009168C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всех моделей исследования</w:t>
      </w:r>
    </w:p>
    <w:tbl>
      <w:tblPr>
        <w:tblStyle w:val="ad"/>
        <w:tblW w:w="9559" w:type="dxa"/>
        <w:tblLook w:val="04A0"/>
      </w:tblPr>
      <w:tblGrid>
        <w:gridCol w:w="2435"/>
        <w:gridCol w:w="1698"/>
        <w:gridCol w:w="2039"/>
        <w:gridCol w:w="1719"/>
        <w:gridCol w:w="1668"/>
      </w:tblGrid>
      <w:tr w:rsidR="00AB7919" w:rsidTr="007471FE">
        <w:tc>
          <w:tcPr>
            <w:tcW w:w="2505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наблюдений</w:t>
            </w:r>
          </w:p>
        </w:tc>
        <w:tc>
          <w:tcPr>
            <w:tcW w:w="1969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Скоррект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Детерминации, %</w:t>
            </w:r>
          </w:p>
        </w:tc>
        <w:tc>
          <w:tcPr>
            <w:tcW w:w="1719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всех </w:t>
            </w:r>
            <w:proofErr w:type="spellStart"/>
            <w:r>
              <w:rPr>
                <w:sz w:val="28"/>
                <w:szCs w:val="28"/>
              </w:rPr>
              <w:t>усл-ий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Г-М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68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Значимые переменные</w:t>
            </w:r>
          </w:p>
        </w:tc>
      </w:tr>
      <w:tr w:rsidR="00AB7919" w:rsidTr="007471FE">
        <w:tc>
          <w:tcPr>
            <w:tcW w:w="9559" w:type="dxa"/>
            <w:gridSpan w:val="5"/>
            <w:vAlign w:val="center"/>
          </w:tcPr>
          <w:p w:rsidR="00AB7919" w:rsidRPr="00CD59BB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Модель с абсолютными значениями </w:t>
            </w:r>
            <w:r>
              <w:rPr>
                <w:sz w:val="28"/>
                <w:szCs w:val="28"/>
                <w:lang w:val="en-US"/>
              </w:rPr>
              <w:t>EVA</w:t>
            </w:r>
            <w:r w:rsidRPr="00CD59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независимых переменных</w:t>
            </w:r>
          </w:p>
        </w:tc>
      </w:tr>
      <w:tr w:rsidR="00AB7919" w:rsidTr="007471FE">
        <w:tc>
          <w:tcPr>
            <w:tcW w:w="2505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енсорные</w:t>
            </w:r>
          </w:p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хар-ки</w:t>
            </w:r>
            <w:proofErr w:type="spellEnd"/>
          </w:p>
        </w:tc>
        <w:tc>
          <w:tcPr>
            <w:tcW w:w="1698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69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44,36</w:t>
            </w:r>
          </w:p>
        </w:tc>
        <w:tc>
          <w:tcPr>
            <w:tcW w:w="1719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8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</w:t>
            </w:r>
          </w:p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Smell</w:t>
            </w:r>
          </w:p>
          <w:p w:rsidR="00AB7919" w:rsidRPr="00CD739C" w:rsidRDefault="00AB7919" w:rsidP="007471F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Taste</w:t>
            </w:r>
          </w:p>
        </w:tc>
      </w:tr>
      <w:tr w:rsidR="00AB7919" w:rsidTr="007471FE">
        <w:tc>
          <w:tcPr>
            <w:tcW w:w="2505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Индекс </w:t>
            </w:r>
            <w:proofErr w:type="spellStart"/>
            <w:r>
              <w:rPr>
                <w:sz w:val="28"/>
                <w:szCs w:val="28"/>
              </w:rPr>
              <w:t>сенс</w:t>
            </w:r>
            <w:proofErr w:type="spellEnd"/>
            <w:r>
              <w:rPr>
                <w:sz w:val="28"/>
                <w:szCs w:val="28"/>
              </w:rPr>
              <w:t>. воздействия</w:t>
            </w:r>
          </w:p>
        </w:tc>
        <w:tc>
          <w:tcPr>
            <w:tcW w:w="1698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69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40,66</w:t>
            </w:r>
          </w:p>
        </w:tc>
        <w:tc>
          <w:tcPr>
            <w:tcW w:w="1719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8" w:type="dxa"/>
            <w:vAlign w:val="center"/>
          </w:tcPr>
          <w:p w:rsidR="00AB7919" w:rsidRPr="00CD739C" w:rsidRDefault="00AB7919" w:rsidP="007471F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</w:t>
            </w:r>
          </w:p>
        </w:tc>
      </w:tr>
      <w:tr w:rsidR="00AB7919" w:rsidTr="007471FE">
        <w:tc>
          <w:tcPr>
            <w:tcW w:w="9559" w:type="dxa"/>
            <w:gridSpan w:val="5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Модель с нормированными значениями </w:t>
            </w:r>
            <w:r>
              <w:rPr>
                <w:sz w:val="28"/>
                <w:szCs w:val="28"/>
                <w:lang w:val="en-US"/>
              </w:rPr>
              <w:t>EVA</w:t>
            </w:r>
            <w:r w:rsidRPr="00CD59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независимых переменных</w:t>
            </w:r>
          </w:p>
        </w:tc>
      </w:tr>
      <w:tr w:rsidR="00AB7919" w:rsidTr="007471FE">
        <w:tc>
          <w:tcPr>
            <w:tcW w:w="2505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енсорные</w:t>
            </w:r>
          </w:p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хар-ки</w:t>
            </w:r>
            <w:proofErr w:type="spellEnd"/>
          </w:p>
        </w:tc>
        <w:tc>
          <w:tcPr>
            <w:tcW w:w="1698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69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28,71</w:t>
            </w:r>
          </w:p>
        </w:tc>
        <w:tc>
          <w:tcPr>
            <w:tcW w:w="1719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68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TR/TA</w:t>
            </w:r>
          </w:p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Taste</w:t>
            </w:r>
          </w:p>
          <w:p w:rsidR="00AB7919" w:rsidRPr="00CD739C" w:rsidRDefault="00AB7919" w:rsidP="007471F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Touch</w:t>
            </w:r>
          </w:p>
        </w:tc>
      </w:tr>
      <w:tr w:rsidR="00AB7919" w:rsidTr="007471FE">
        <w:tc>
          <w:tcPr>
            <w:tcW w:w="2505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Индекс </w:t>
            </w:r>
            <w:proofErr w:type="spellStart"/>
            <w:r>
              <w:rPr>
                <w:sz w:val="28"/>
                <w:szCs w:val="28"/>
              </w:rPr>
              <w:t>сенс</w:t>
            </w:r>
            <w:proofErr w:type="spellEnd"/>
            <w:r>
              <w:rPr>
                <w:sz w:val="28"/>
                <w:szCs w:val="28"/>
              </w:rPr>
              <w:t>. воздействия</w:t>
            </w:r>
          </w:p>
        </w:tc>
        <w:tc>
          <w:tcPr>
            <w:tcW w:w="1698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69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25,91</w:t>
            </w:r>
          </w:p>
        </w:tc>
        <w:tc>
          <w:tcPr>
            <w:tcW w:w="1719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68" w:type="dxa"/>
            <w:vAlign w:val="center"/>
          </w:tcPr>
          <w:p w:rsidR="00AB7919" w:rsidRDefault="00AB7919" w:rsidP="007471F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TR/TA</w:t>
            </w:r>
          </w:p>
          <w:p w:rsidR="00AB7919" w:rsidRPr="00CD739C" w:rsidRDefault="00AB7919" w:rsidP="007471F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Index</w:t>
            </w:r>
          </w:p>
        </w:tc>
      </w:tr>
    </w:tbl>
    <w:p w:rsidR="00AB7919" w:rsidRDefault="00AB7919" w:rsidP="00AB7919">
      <w:pPr>
        <w:spacing w:line="360" w:lineRule="auto"/>
        <w:ind w:firstLine="993"/>
        <w:jc w:val="both"/>
        <w:rPr>
          <w:sz w:val="28"/>
          <w:szCs w:val="28"/>
        </w:rPr>
      </w:pPr>
    </w:p>
    <w:p w:rsidR="00AB7919" w:rsidRPr="007741A0" w:rsidRDefault="007741A0" w:rsidP="005C794F">
      <w:pPr>
        <w:spacing w:line="720" w:lineRule="auto"/>
        <w:ind w:firstLine="720"/>
        <w:jc w:val="center"/>
        <w:rPr>
          <w:b/>
          <w:sz w:val="28"/>
          <w:szCs w:val="28"/>
        </w:rPr>
      </w:pPr>
      <w:r w:rsidRPr="007741A0">
        <w:rPr>
          <w:b/>
          <w:sz w:val="28"/>
          <w:szCs w:val="28"/>
        </w:rPr>
        <w:lastRenderedPageBreak/>
        <w:t xml:space="preserve">3.2. </w:t>
      </w:r>
      <w:r w:rsidR="00AB7919" w:rsidRPr="007741A0">
        <w:rPr>
          <w:b/>
          <w:sz w:val="28"/>
          <w:szCs w:val="28"/>
        </w:rPr>
        <w:t>Общие выводы:</w:t>
      </w:r>
    </w:p>
    <w:p w:rsidR="00AB7919" w:rsidRDefault="00AB7919" w:rsidP="005C794F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>Во-первых, гипотеза о положительном влиянии отдельно взятых характеристик</w:t>
      </w:r>
      <w:r w:rsidRPr="007A0F63">
        <w:rPr>
          <w:sz w:val="28"/>
          <w:szCs w:val="28"/>
        </w:rPr>
        <w:t xml:space="preserve"> </w:t>
      </w:r>
      <w:proofErr w:type="gramStart"/>
      <w:r w:rsidRPr="007A0F63">
        <w:rPr>
          <w:sz w:val="28"/>
          <w:szCs w:val="28"/>
        </w:rPr>
        <w:t>сенсорного</w:t>
      </w:r>
      <w:proofErr w:type="gramEnd"/>
      <w:r w:rsidRPr="007A0F63">
        <w:rPr>
          <w:sz w:val="28"/>
          <w:szCs w:val="28"/>
        </w:rPr>
        <w:t xml:space="preserve"> </w:t>
      </w:r>
      <w:proofErr w:type="spellStart"/>
      <w:r w:rsidRPr="007A0F63">
        <w:rPr>
          <w:sz w:val="28"/>
          <w:szCs w:val="28"/>
        </w:rPr>
        <w:t>брендинга</w:t>
      </w:r>
      <w:proofErr w:type="spellEnd"/>
      <w:r w:rsidRPr="007A0F63">
        <w:rPr>
          <w:sz w:val="28"/>
          <w:szCs w:val="28"/>
        </w:rPr>
        <w:t xml:space="preserve"> на экономическую добавленную стоимость</w:t>
      </w:r>
      <w:r>
        <w:rPr>
          <w:sz w:val="28"/>
          <w:szCs w:val="28"/>
        </w:rPr>
        <w:t xml:space="preserve"> частично подтвердилась. </w:t>
      </w:r>
    </w:p>
    <w:p w:rsidR="00AB7919" w:rsidRDefault="00AB7919" w:rsidP="00A33BAF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Как показала модель с абсолютными значениями, на показатель </w:t>
      </w:r>
      <w:r>
        <w:rPr>
          <w:sz w:val="28"/>
          <w:szCs w:val="28"/>
          <w:lang w:val="en-US"/>
        </w:rPr>
        <w:t>EVA</w:t>
      </w:r>
      <w:r w:rsidRPr="00EC5399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оказывает положительное влияние такая сенсорная характеристика бренда как вкус. В свою очередь воздействие на обонятельные ощущения потребителя может негативно сказаться на создании добавленной стоимости.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данные выводы могут быть не совсем точными поскольку в обеих моделях не выполняется условие гомоскедастичности остатков, а выводы были сделаны по моделям, учитывающим </w:t>
      </w:r>
      <w:proofErr w:type="spellStart"/>
      <w:r>
        <w:rPr>
          <w:sz w:val="28"/>
          <w:szCs w:val="28"/>
        </w:rPr>
        <w:t>гетероскедастичность</w:t>
      </w:r>
      <w:proofErr w:type="spellEnd"/>
      <w:r>
        <w:rPr>
          <w:sz w:val="28"/>
          <w:szCs w:val="28"/>
        </w:rPr>
        <w:t xml:space="preserve"> остатков.</w:t>
      </w:r>
    </w:p>
    <w:p w:rsidR="00AB7919" w:rsidRDefault="00AB7919" w:rsidP="00A33BAF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>В случае модели с нормированными значениями, помимо сенсорной характеристики вкуса, на создание экономической добавленной стоимости положительно влияет воздействие бренда на тактильные ощущения потребителя. Логика в том,</w:t>
      </w:r>
      <w:r w:rsidRPr="00446B9D">
        <w:rPr>
          <w:bCs/>
          <w:sz w:val="28"/>
          <w:szCs w:val="28"/>
        </w:rPr>
        <w:t xml:space="preserve"> что применение концепции сенсорного </w:t>
      </w:r>
      <w:proofErr w:type="spellStart"/>
      <w:r w:rsidRPr="00446B9D">
        <w:rPr>
          <w:bCs/>
          <w:sz w:val="28"/>
          <w:szCs w:val="28"/>
        </w:rPr>
        <w:t>брендинга</w:t>
      </w:r>
      <w:proofErr w:type="spellEnd"/>
      <w:r w:rsidRPr="00446B9D">
        <w:rPr>
          <w:bCs/>
          <w:sz w:val="28"/>
          <w:szCs w:val="28"/>
        </w:rPr>
        <w:t xml:space="preserve"> улучшает и усиливает ин</w:t>
      </w:r>
      <w:r>
        <w:rPr>
          <w:bCs/>
          <w:sz w:val="28"/>
          <w:szCs w:val="28"/>
        </w:rPr>
        <w:t>теллектуальные ресурсы компании.</w:t>
      </w:r>
      <w:r w:rsidRPr="00446B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 xml:space="preserve"> каждым задействованным органом чувств потребителя, помимо влияния на традиционные каналы восприятия - зрение и слух, усиливается конкурентное преимущество бренда, которое приводит к росту лояльности потребителей. За этим последует рост выручки и соответственно создание экономической добавленной стоимости.</w:t>
      </w:r>
    </w:p>
    <w:p w:rsidR="00AB7919" w:rsidRPr="006C5581" w:rsidRDefault="00AB7919" w:rsidP="00A33BAF">
      <w:pPr>
        <w:pStyle w:val="a9"/>
        <w:ind w:firstLine="720"/>
        <w:rPr>
          <w:sz w:val="28"/>
          <w:szCs w:val="28"/>
        </w:rPr>
      </w:pPr>
      <w:r w:rsidRPr="006C5581">
        <w:rPr>
          <w:sz w:val="28"/>
          <w:szCs w:val="28"/>
        </w:rPr>
        <w:t xml:space="preserve"> </w:t>
      </w:r>
      <w:proofErr w:type="gramStart"/>
      <w:r w:rsidRPr="006C5581">
        <w:rPr>
          <w:sz w:val="28"/>
          <w:szCs w:val="28"/>
        </w:rPr>
        <w:t>Во-вторых, гипотеза</w:t>
      </w:r>
      <w:r>
        <w:rPr>
          <w:sz w:val="28"/>
          <w:szCs w:val="28"/>
        </w:rPr>
        <w:t xml:space="preserve"> о создании экономической добавленной стоимости характеристиками</w:t>
      </w:r>
      <w:r w:rsidRPr="006C5581">
        <w:rPr>
          <w:sz w:val="28"/>
          <w:szCs w:val="28"/>
        </w:rPr>
        <w:t xml:space="preserve"> сенсо</w:t>
      </w:r>
      <w:r>
        <w:rPr>
          <w:sz w:val="28"/>
          <w:szCs w:val="28"/>
        </w:rPr>
        <w:t xml:space="preserve">рного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>, сгруппированными</w:t>
      </w:r>
      <w:r w:rsidRPr="006C5581">
        <w:rPr>
          <w:sz w:val="28"/>
          <w:szCs w:val="28"/>
        </w:rPr>
        <w:t xml:space="preserve"> в индекс сенсорного воздействия</w:t>
      </w:r>
      <w:r>
        <w:rPr>
          <w:sz w:val="28"/>
          <w:szCs w:val="28"/>
        </w:rPr>
        <w:t>,</w:t>
      </w:r>
      <w:r w:rsidRPr="006C5581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подтвердилась.</w:t>
      </w:r>
      <w:proofErr w:type="gramEnd"/>
      <w:r>
        <w:rPr>
          <w:sz w:val="28"/>
          <w:szCs w:val="28"/>
        </w:rPr>
        <w:t xml:space="preserve"> </w:t>
      </w:r>
      <w:r w:rsidRPr="006C5581">
        <w:rPr>
          <w:sz w:val="28"/>
          <w:szCs w:val="28"/>
        </w:rPr>
        <w:t xml:space="preserve">Это предполагает следующую зависимость: чем больше характеристик </w:t>
      </w:r>
      <w:proofErr w:type="gramStart"/>
      <w:r w:rsidRPr="006C5581">
        <w:rPr>
          <w:sz w:val="28"/>
          <w:szCs w:val="28"/>
        </w:rPr>
        <w:t>сенсорного</w:t>
      </w:r>
      <w:proofErr w:type="gramEnd"/>
      <w:r w:rsidRPr="006C5581">
        <w:rPr>
          <w:sz w:val="28"/>
          <w:szCs w:val="28"/>
        </w:rPr>
        <w:t xml:space="preserve"> </w:t>
      </w:r>
      <w:proofErr w:type="spellStart"/>
      <w:r w:rsidRPr="006C5581">
        <w:rPr>
          <w:sz w:val="28"/>
          <w:szCs w:val="28"/>
        </w:rPr>
        <w:t>брендинга</w:t>
      </w:r>
      <w:proofErr w:type="spellEnd"/>
      <w:r w:rsidRPr="006C5581">
        <w:rPr>
          <w:sz w:val="28"/>
          <w:szCs w:val="28"/>
        </w:rPr>
        <w:t xml:space="preserve">  задействует компания, тем больше создание добавленной стоимости.</w:t>
      </w:r>
    </w:p>
    <w:p w:rsidR="00AB7919" w:rsidRPr="00644AAB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В-третьих, коэффициент соотношения заемного капитала и собственного во всех моделях исследования оказался не значимым. Что немного противоречит логике, так как стоимость заемных средств, так и </w:t>
      </w:r>
      <w:r>
        <w:rPr>
          <w:sz w:val="28"/>
          <w:szCs w:val="28"/>
        </w:rPr>
        <w:lastRenderedPageBreak/>
        <w:t>собственных закладывается в расчет средневзвешенной стоимости капитала, изменение которой может сказаться на изменении экономической добавленной стоимости.</w:t>
      </w:r>
    </w:p>
    <w:p w:rsidR="00AB7919" w:rsidRPr="00EC5399" w:rsidRDefault="00AB7919" w:rsidP="00A33BAF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>В-четвертых, выручка оказалась значимой для создания экономической добавленной стоимости во всех моделях исследования. Рост выручки приводит к росту операционной прибыли после налогообложения, в случае поддержания на том же уровне расходов и инвестированного капитала.</w:t>
      </w: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если компания желает добиться положительной экономической добавленной стоимости, принимая концепцию сенсорного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>, ей следует уделить внимание также тому, чтобы доходность на капитал, инвестированный в разработку и осуществление данной концепции, была больше средневзвешенной стоимости капитала.</w:t>
      </w:r>
    </w:p>
    <w:p w:rsidR="00AB7919" w:rsidRDefault="00AB7919" w:rsidP="00A33B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1446">
        <w:rPr>
          <w:sz w:val="28"/>
          <w:szCs w:val="28"/>
        </w:rPr>
        <w:t>Данное исследование имеет возможность развития в будущем с помощью следующих подходов:</w:t>
      </w:r>
    </w:p>
    <w:p w:rsidR="00AB4352" w:rsidRPr="00AB4352" w:rsidRDefault="00AB4352" w:rsidP="00AB4352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4352">
        <w:rPr>
          <w:rFonts w:ascii="Times New Roman" w:hAnsi="Times New Roman"/>
          <w:sz w:val="28"/>
          <w:szCs w:val="28"/>
        </w:rPr>
        <w:t>Увеличения объема выборки</w:t>
      </w:r>
    </w:p>
    <w:p w:rsidR="00AA1446" w:rsidRPr="00AB4352" w:rsidRDefault="00AB4352" w:rsidP="00AA1446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4352">
        <w:rPr>
          <w:rFonts w:ascii="Times New Roman" w:hAnsi="Times New Roman"/>
          <w:sz w:val="28"/>
          <w:szCs w:val="28"/>
        </w:rPr>
        <w:t>Использования дополнительных переменных в моделях исследования, за счет введения новых бинарных качественных переменных</w:t>
      </w:r>
    </w:p>
    <w:p w:rsidR="00AB4352" w:rsidRPr="00AB4352" w:rsidRDefault="00AB4352" w:rsidP="00AA1446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4352">
        <w:rPr>
          <w:rFonts w:ascii="Times New Roman" w:hAnsi="Times New Roman"/>
          <w:sz w:val="28"/>
          <w:szCs w:val="28"/>
        </w:rPr>
        <w:t xml:space="preserve">Учитывая, что процесс разработки и </w:t>
      </w:r>
      <w:r w:rsidR="007B38DB">
        <w:rPr>
          <w:rFonts w:ascii="Times New Roman" w:hAnsi="Times New Roman"/>
          <w:sz w:val="28"/>
          <w:szCs w:val="28"/>
        </w:rPr>
        <w:t xml:space="preserve">применения сенсорного </w:t>
      </w:r>
      <w:proofErr w:type="spellStart"/>
      <w:r w:rsidR="007B38DB">
        <w:rPr>
          <w:rFonts w:ascii="Times New Roman" w:hAnsi="Times New Roman"/>
          <w:sz w:val="28"/>
          <w:szCs w:val="28"/>
        </w:rPr>
        <w:t>брендинга</w:t>
      </w:r>
      <w:proofErr w:type="spellEnd"/>
      <w:r w:rsidRPr="00AB4352">
        <w:rPr>
          <w:rFonts w:ascii="Times New Roman" w:hAnsi="Times New Roman"/>
          <w:sz w:val="28"/>
          <w:szCs w:val="28"/>
        </w:rPr>
        <w:t xml:space="preserve"> может не сразу сказаться на финансовых показателях компании, </w:t>
      </w:r>
      <w:proofErr w:type="gramStart"/>
      <w:r w:rsidRPr="00AB4352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AB4352">
        <w:rPr>
          <w:rFonts w:ascii="Times New Roman" w:hAnsi="Times New Roman"/>
          <w:sz w:val="28"/>
          <w:szCs w:val="28"/>
        </w:rPr>
        <w:t xml:space="preserve"> </w:t>
      </w:r>
      <w:r w:rsidR="007B38DB">
        <w:rPr>
          <w:rFonts w:ascii="Times New Roman" w:hAnsi="Times New Roman"/>
          <w:sz w:val="28"/>
          <w:szCs w:val="28"/>
        </w:rPr>
        <w:t xml:space="preserve">следует </w:t>
      </w:r>
      <w:r w:rsidRPr="00AB4352">
        <w:rPr>
          <w:rFonts w:ascii="Times New Roman" w:hAnsi="Times New Roman"/>
          <w:sz w:val="28"/>
          <w:szCs w:val="28"/>
        </w:rPr>
        <w:t>использовать переменные с лагом, по крайней мере с шагом 1 год.</w:t>
      </w:r>
    </w:p>
    <w:p w:rsidR="00AA1446" w:rsidRPr="00644AAB" w:rsidRDefault="00AA1446" w:rsidP="00A33BAF">
      <w:pPr>
        <w:spacing w:line="360" w:lineRule="auto"/>
        <w:ind w:firstLine="720"/>
        <w:jc w:val="both"/>
        <w:rPr>
          <w:sz w:val="28"/>
          <w:szCs w:val="28"/>
        </w:rPr>
      </w:pPr>
    </w:p>
    <w:p w:rsidR="00AB7919" w:rsidRDefault="00AB7919" w:rsidP="00A33BAF">
      <w:pPr>
        <w:spacing w:line="360" w:lineRule="auto"/>
        <w:ind w:firstLine="720"/>
        <w:jc w:val="both"/>
        <w:rPr>
          <w:b/>
          <w:sz w:val="28"/>
          <w:szCs w:val="28"/>
          <w:highlight w:val="yellow"/>
        </w:rPr>
      </w:pPr>
    </w:p>
    <w:p w:rsidR="00AB7919" w:rsidRDefault="00AB7919" w:rsidP="00A33BAF">
      <w:pPr>
        <w:spacing w:line="360" w:lineRule="auto"/>
        <w:ind w:firstLine="720"/>
        <w:jc w:val="both"/>
        <w:rPr>
          <w:b/>
          <w:sz w:val="28"/>
          <w:szCs w:val="28"/>
          <w:highlight w:val="yellow"/>
        </w:rPr>
      </w:pPr>
    </w:p>
    <w:p w:rsidR="00AB7919" w:rsidRDefault="00AB7919" w:rsidP="00A33BAF">
      <w:pPr>
        <w:spacing w:line="360" w:lineRule="auto"/>
        <w:ind w:firstLine="720"/>
        <w:jc w:val="both"/>
        <w:rPr>
          <w:b/>
          <w:sz w:val="28"/>
          <w:szCs w:val="28"/>
          <w:highlight w:val="yellow"/>
        </w:rPr>
      </w:pPr>
    </w:p>
    <w:p w:rsidR="00AB7919" w:rsidRDefault="00AB7919" w:rsidP="00A33BAF">
      <w:pPr>
        <w:spacing w:line="360" w:lineRule="auto"/>
        <w:ind w:firstLine="720"/>
        <w:jc w:val="both"/>
        <w:rPr>
          <w:b/>
          <w:sz w:val="28"/>
          <w:szCs w:val="28"/>
          <w:highlight w:val="yellow"/>
        </w:rPr>
      </w:pPr>
    </w:p>
    <w:p w:rsidR="00AB7919" w:rsidRDefault="00AB7919" w:rsidP="00A33BAF">
      <w:pPr>
        <w:spacing w:line="360" w:lineRule="auto"/>
        <w:ind w:firstLine="720"/>
        <w:jc w:val="both"/>
        <w:rPr>
          <w:b/>
          <w:sz w:val="28"/>
          <w:szCs w:val="28"/>
          <w:highlight w:val="yellow"/>
        </w:rPr>
      </w:pPr>
    </w:p>
    <w:p w:rsidR="00AB7919" w:rsidRDefault="00AB7919" w:rsidP="00A33BAF">
      <w:pPr>
        <w:spacing w:line="360" w:lineRule="auto"/>
        <w:ind w:firstLine="720"/>
        <w:jc w:val="both"/>
        <w:rPr>
          <w:b/>
          <w:sz w:val="28"/>
          <w:szCs w:val="28"/>
          <w:highlight w:val="yellow"/>
        </w:rPr>
      </w:pPr>
    </w:p>
    <w:p w:rsidR="00A33BAF" w:rsidRPr="00AB4352" w:rsidRDefault="00A33BAF" w:rsidP="00E6044C">
      <w:pPr>
        <w:spacing w:line="720" w:lineRule="auto"/>
        <w:ind w:firstLine="993"/>
        <w:jc w:val="center"/>
        <w:rPr>
          <w:b/>
          <w:sz w:val="28"/>
          <w:szCs w:val="28"/>
          <w:lang w:val="en-US"/>
        </w:rPr>
      </w:pPr>
      <w:r w:rsidRPr="00AB4352">
        <w:rPr>
          <w:b/>
          <w:sz w:val="28"/>
          <w:szCs w:val="28"/>
        </w:rPr>
        <w:lastRenderedPageBreak/>
        <w:t>Заключение</w:t>
      </w:r>
    </w:p>
    <w:p w:rsidR="00AB4352" w:rsidRDefault="00AB4352" w:rsidP="00E6044C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B4352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Pr="00AB4352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Pr="00AB4352">
        <w:rPr>
          <w:sz w:val="28"/>
          <w:szCs w:val="28"/>
        </w:rPr>
        <w:t xml:space="preserve"> </w:t>
      </w:r>
      <w:r>
        <w:rPr>
          <w:sz w:val="28"/>
          <w:szCs w:val="28"/>
        </w:rPr>
        <w:t>были решены все поставленные задачи:</w:t>
      </w:r>
    </w:p>
    <w:p w:rsidR="00AB4352" w:rsidRDefault="00AB4352" w:rsidP="00E6044C">
      <w:pPr>
        <w:spacing w:line="360" w:lineRule="auto"/>
        <w:ind w:left="993" w:firstLine="720"/>
        <w:jc w:val="both"/>
        <w:rPr>
          <w:rStyle w:val="hps"/>
          <w:sz w:val="28"/>
          <w:szCs w:val="28"/>
        </w:rPr>
      </w:pPr>
      <w:proofErr w:type="gramStart"/>
      <w:r>
        <w:rPr>
          <w:rStyle w:val="hps"/>
          <w:sz w:val="28"/>
          <w:szCs w:val="28"/>
        </w:rPr>
        <w:t xml:space="preserve">а) рассмотрены теоретические аспекты сенсорного </w:t>
      </w:r>
      <w:proofErr w:type="spellStart"/>
      <w:r>
        <w:rPr>
          <w:rStyle w:val="hps"/>
          <w:sz w:val="28"/>
          <w:szCs w:val="28"/>
        </w:rPr>
        <w:t>брендинга</w:t>
      </w:r>
      <w:proofErr w:type="spellEnd"/>
      <w:r>
        <w:rPr>
          <w:rStyle w:val="hps"/>
          <w:sz w:val="28"/>
          <w:szCs w:val="28"/>
        </w:rPr>
        <w:t>, раскрывающие его сущность и важность применения</w:t>
      </w:r>
      <w:r w:rsidR="00076F98">
        <w:rPr>
          <w:rStyle w:val="hps"/>
          <w:sz w:val="28"/>
          <w:szCs w:val="28"/>
        </w:rPr>
        <w:t xml:space="preserve"> компанией;</w:t>
      </w:r>
      <w:r>
        <w:rPr>
          <w:rStyle w:val="hps"/>
          <w:sz w:val="28"/>
          <w:szCs w:val="28"/>
        </w:rPr>
        <w:t xml:space="preserve"> </w:t>
      </w:r>
      <w:proofErr w:type="gramEnd"/>
    </w:p>
    <w:p w:rsidR="00AB4352" w:rsidRDefault="00AB4352" w:rsidP="00AB4352">
      <w:pPr>
        <w:spacing w:line="360" w:lineRule="auto"/>
        <w:ind w:left="993" w:firstLine="72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б) выдвинуты 2 гипотезы, связанные с влиянием </w:t>
      </w:r>
      <w:proofErr w:type="gramStart"/>
      <w:r>
        <w:rPr>
          <w:rStyle w:val="hps"/>
          <w:sz w:val="28"/>
          <w:szCs w:val="28"/>
        </w:rPr>
        <w:t>сенсорного</w:t>
      </w:r>
      <w:proofErr w:type="gramEnd"/>
      <w:r>
        <w:rPr>
          <w:rStyle w:val="hps"/>
          <w:sz w:val="28"/>
          <w:szCs w:val="28"/>
        </w:rPr>
        <w:t xml:space="preserve"> </w:t>
      </w:r>
      <w:proofErr w:type="spellStart"/>
      <w:r>
        <w:rPr>
          <w:rStyle w:val="hps"/>
          <w:sz w:val="28"/>
          <w:szCs w:val="28"/>
        </w:rPr>
        <w:t>брендинга</w:t>
      </w:r>
      <w:proofErr w:type="spellEnd"/>
      <w:r>
        <w:rPr>
          <w:rStyle w:val="hps"/>
          <w:sz w:val="28"/>
          <w:szCs w:val="28"/>
        </w:rPr>
        <w:t xml:space="preserve"> на экономическую добавленную стоимость</w:t>
      </w:r>
      <w:r w:rsidR="00076F98">
        <w:rPr>
          <w:rStyle w:val="hps"/>
          <w:sz w:val="28"/>
          <w:szCs w:val="28"/>
        </w:rPr>
        <w:t>;</w:t>
      </w:r>
    </w:p>
    <w:p w:rsidR="00AB4352" w:rsidRDefault="00AB4352" w:rsidP="00AB4352">
      <w:pPr>
        <w:spacing w:line="360" w:lineRule="auto"/>
        <w:ind w:left="993" w:firstLine="72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в) собраны данные </w:t>
      </w:r>
      <w:r w:rsidR="00076F98">
        <w:rPr>
          <w:rStyle w:val="hps"/>
          <w:sz w:val="28"/>
          <w:szCs w:val="28"/>
        </w:rPr>
        <w:t xml:space="preserve">за 2012 год </w:t>
      </w:r>
      <w:r>
        <w:rPr>
          <w:rStyle w:val="hps"/>
          <w:sz w:val="28"/>
          <w:szCs w:val="28"/>
        </w:rPr>
        <w:t>для исследования выдвинутых гипотез. Собранная выборка составила изначально 63 наблюдения</w:t>
      </w:r>
      <w:r w:rsidR="00076F98">
        <w:rPr>
          <w:rStyle w:val="hps"/>
          <w:sz w:val="28"/>
          <w:szCs w:val="28"/>
        </w:rPr>
        <w:t xml:space="preserve">. После исключения выбросов в модели использовалось меньшее количество наблюдений. В модели с абсолютными значениями </w:t>
      </w:r>
      <w:r w:rsidR="00076F98">
        <w:rPr>
          <w:rStyle w:val="hps"/>
          <w:sz w:val="28"/>
          <w:szCs w:val="28"/>
          <w:lang w:val="en-US"/>
        </w:rPr>
        <w:t>EVA</w:t>
      </w:r>
      <w:r w:rsidR="00076F98" w:rsidRPr="00076F98">
        <w:rPr>
          <w:rStyle w:val="hps"/>
          <w:sz w:val="28"/>
          <w:szCs w:val="28"/>
        </w:rPr>
        <w:t xml:space="preserve"> </w:t>
      </w:r>
      <w:r w:rsidR="00076F98">
        <w:rPr>
          <w:rStyle w:val="hps"/>
          <w:sz w:val="28"/>
          <w:szCs w:val="28"/>
        </w:rPr>
        <w:t>и независимых переменных выборка составляла 49 наблюдений, а в модели с нормированными значениями 50 наблюдений;</w:t>
      </w:r>
    </w:p>
    <w:p w:rsidR="00076F98" w:rsidRDefault="00076F98" w:rsidP="00AB4352">
      <w:pPr>
        <w:spacing w:line="360" w:lineRule="auto"/>
        <w:ind w:left="993" w:firstLine="720"/>
        <w:jc w:val="both"/>
        <w:rPr>
          <w:rStyle w:val="hps"/>
          <w:sz w:val="28"/>
          <w:szCs w:val="28"/>
        </w:rPr>
      </w:pPr>
      <w:proofErr w:type="spellStart"/>
      <w:r>
        <w:rPr>
          <w:rStyle w:val="hps"/>
          <w:sz w:val="28"/>
          <w:szCs w:val="28"/>
        </w:rPr>
        <w:t>д</w:t>
      </w:r>
      <w:proofErr w:type="spellEnd"/>
      <w:r>
        <w:rPr>
          <w:rStyle w:val="hps"/>
          <w:sz w:val="28"/>
          <w:szCs w:val="28"/>
        </w:rPr>
        <w:t>) проведена последующая экспериментальная проверка с помощью методов эконометрического анализа;</w:t>
      </w:r>
    </w:p>
    <w:p w:rsidR="007B38DB" w:rsidRDefault="00076F98" w:rsidP="00AB4352">
      <w:pPr>
        <w:spacing w:line="360" w:lineRule="auto"/>
        <w:ind w:left="993" w:firstLine="72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е) дана интерпретация полученным результатам</w:t>
      </w:r>
      <w:r w:rsidR="007B38DB">
        <w:rPr>
          <w:rStyle w:val="hps"/>
          <w:sz w:val="28"/>
          <w:szCs w:val="28"/>
        </w:rPr>
        <w:t>.</w:t>
      </w:r>
    </w:p>
    <w:p w:rsidR="00076F98" w:rsidRDefault="007B38DB" w:rsidP="007B38DB">
      <w:pPr>
        <w:spacing w:line="360" w:lineRule="auto"/>
        <w:ind w:firstLine="993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Цель данного исследования можно считать достигнутой. Влияние сенсорных характеристик бренда на экономическую добавленную стоимость было выявлено. Обе гипотезы подтвердились:</w:t>
      </w:r>
    </w:p>
    <w:p w:rsidR="007B38DB" w:rsidRDefault="007B38DB" w:rsidP="007B38DB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>Во-первых, гипотеза о положительном влиянии отдельно взятых характеристик</w:t>
      </w:r>
      <w:r w:rsidRPr="007A0F63">
        <w:rPr>
          <w:sz w:val="28"/>
          <w:szCs w:val="28"/>
        </w:rPr>
        <w:t xml:space="preserve"> </w:t>
      </w:r>
      <w:proofErr w:type="gramStart"/>
      <w:r w:rsidRPr="007A0F63">
        <w:rPr>
          <w:sz w:val="28"/>
          <w:szCs w:val="28"/>
        </w:rPr>
        <w:t>сенсорного</w:t>
      </w:r>
      <w:proofErr w:type="gramEnd"/>
      <w:r w:rsidRPr="007A0F63">
        <w:rPr>
          <w:sz w:val="28"/>
          <w:szCs w:val="28"/>
        </w:rPr>
        <w:t xml:space="preserve"> </w:t>
      </w:r>
      <w:proofErr w:type="spellStart"/>
      <w:r w:rsidRPr="007A0F63">
        <w:rPr>
          <w:sz w:val="28"/>
          <w:szCs w:val="28"/>
        </w:rPr>
        <w:t>брендинга</w:t>
      </w:r>
      <w:proofErr w:type="spellEnd"/>
      <w:r w:rsidRPr="007A0F63">
        <w:rPr>
          <w:sz w:val="28"/>
          <w:szCs w:val="28"/>
        </w:rPr>
        <w:t xml:space="preserve"> на экономическую добавленную стоимость</w:t>
      </w:r>
      <w:r>
        <w:rPr>
          <w:sz w:val="28"/>
          <w:szCs w:val="28"/>
        </w:rPr>
        <w:t xml:space="preserve"> подтвердилась частично. </w:t>
      </w:r>
    </w:p>
    <w:p w:rsidR="007B38DB" w:rsidRPr="006C5581" w:rsidRDefault="007B38DB" w:rsidP="007B38DB">
      <w:pPr>
        <w:pStyle w:val="a9"/>
        <w:ind w:firstLine="720"/>
        <w:rPr>
          <w:sz w:val="28"/>
          <w:szCs w:val="28"/>
        </w:rPr>
      </w:pPr>
      <w:proofErr w:type="gramStart"/>
      <w:r w:rsidRPr="006C5581">
        <w:rPr>
          <w:sz w:val="28"/>
          <w:szCs w:val="28"/>
        </w:rPr>
        <w:t>Во-вторых, гипотеза</w:t>
      </w:r>
      <w:r>
        <w:rPr>
          <w:sz w:val="28"/>
          <w:szCs w:val="28"/>
        </w:rPr>
        <w:t xml:space="preserve"> о создании экономической добавленной стоимости характеристиками</w:t>
      </w:r>
      <w:r w:rsidRPr="006C5581">
        <w:rPr>
          <w:sz w:val="28"/>
          <w:szCs w:val="28"/>
        </w:rPr>
        <w:t xml:space="preserve"> сенсо</w:t>
      </w:r>
      <w:r>
        <w:rPr>
          <w:sz w:val="28"/>
          <w:szCs w:val="28"/>
        </w:rPr>
        <w:t xml:space="preserve">рного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>, сгруппированными</w:t>
      </w:r>
      <w:r w:rsidRPr="006C5581">
        <w:rPr>
          <w:sz w:val="28"/>
          <w:szCs w:val="28"/>
        </w:rPr>
        <w:t xml:space="preserve"> в индекс сенсорного воздействия</w:t>
      </w:r>
      <w:r>
        <w:rPr>
          <w:sz w:val="28"/>
          <w:szCs w:val="28"/>
        </w:rPr>
        <w:t>,</w:t>
      </w:r>
      <w:r w:rsidRPr="006C5581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подтвердилась.</w:t>
      </w:r>
      <w:r w:rsidRPr="006C5581">
        <w:rPr>
          <w:sz w:val="28"/>
          <w:szCs w:val="28"/>
        </w:rPr>
        <w:t>.</w:t>
      </w:r>
      <w:proofErr w:type="gramEnd"/>
    </w:p>
    <w:p w:rsidR="00763B58" w:rsidRDefault="00763B58" w:rsidP="00763B58">
      <w:pPr>
        <w:spacing w:line="360" w:lineRule="auto"/>
        <w:ind w:firstLine="72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Обобщая полученные результаты, можно выделить следующее:</w:t>
      </w:r>
    </w:p>
    <w:p w:rsidR="00076F98" w:rsidRPr="00255E60" w:rsidRDefault="00763B58" w:rsidP="00763B58">
      <w:pPr>
        <w:spacing w:line="360" w:lineRule="auto"/>
        <w:ind w:firstLine="72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Исходя из того, что основная цель компании увеличить ее стоимость, менеджменту компании стоит задуматься о разработке и применении концепции сенсорного </w:t>
      </w:r>
      <w:proofErr w:type="spellStart"/>
      <w:r>
        <w:rPr>
          <w:rStyle w:val="hps"/>
          <w:sz w:val="28"/>
          <w:szCs w:val="28"/>
        </w:rPr>
        <w:t>брендинга</w:t>
      </w:r>
      <w:proofErr w:type="spellEnd"/>
      <w:r>
        <w:rPr>
          <w:rStyle w:val="hps"/>
          <w:sz w:val="28"/>
          <w:szCs w:val="28"/>
        </w:rPr>
        <w:t xml:space="preserve">, особенно если до этого времени бренд воздействовал только на традиционные каналы чувственного восприятия – </w:t>
      </w:r>
      <w:r>
        <w:rPr>
          <w:rStyle w:val="hps"/>
          <w:sz w:val="28"/>
          <w:szCs w:val="28"/>
        </w:rPr>
        <w:lastRenderedPageBreak/>
        <w:t xml:space="preserve">зрение и слух. Чем больше бренд будет затрагивать органов чувств потребителя, тем больше </w:t>
      </w:r>
      <w:r w:rsidR="00255E60">
        <w:rPr>
          <w:rStyle w:val="hps"/>
          <w:sz w:val="28"/>
          <w:szCs w:val="28"/>
        </w:rPr>
        <w:t xml:space="preserve">становится </w:t>
      </w:r>
      <w:proofErr w:type="spellStart"/>
      <w:r w:rsidR="00255E60">
        <w:rPr>
          <w:rStyle w:val="hps"/>
          <w:sz w:val="28"/>
          <w:szCs w:val="28"/>
        </w:rPr>
        <w:t>конкуретное</w:t>
      </w:r>
      <w:proofErr w:type="spellEnd"/>
      <w:r w:rsidR="00255E60">
        <w:rPr>
          <w:rStyle w:val="hps"/>
          <w:sz w:val="28"/>
          <w:szCs w:val="28"/>
        </w:rPr>
        <w:t xml:space="preserve"> преимущество бренда. Лояльность потребителей к бренду растет, следовательно, растут и доходы компании, что соответственно ведет к созданию экономической добавленной стоимости. Однако для того, чтобы величина </w:t>
      </w:r>
      <w:r w:rsidR="00255E60">
        <w:rPr>
          <w:rStyle w:val="hps"/>
          <w:sz w:val="28"/>
          <w:szCs w:val="28"/>
          <w:lang w:val="en-US"/>
        </w:rPr>
        <w:t>EVA</w:t>
      </w:r>
      <w:r w:rsidR="00255E60" w:rsidRPr="00255E60">
        <w:rPr>
          <w:rStyle w:val="hps"/>
          <w:sz w:val="28"/>
          <w:szCs w:val="28"/>
        </w:rPr>
        <w:t xml:space="preserve"> </w:t>
      </w:r>
      <w:r w:rsidR="00255E60">
        <w:rPr>
          <w:rStyle w:val="hps"/>
          <w:sz w:val="28"/>
          <w:szCs w:val="28"/>
        </w:rPr>
        <w:t xml:space="preserve">была положительной, необходимо, чтобы доходность на задействованный в процессе разработки и применения сенсорного </w:t>
      </w:r>
      <w:proofErr w:type="spellStart"/>
      <w:r w:rsidR="00255E60">
        <w:rPr>
          <w:rStyle w:val="hps"/>
          <w:sz w:val="28"/>
          <w:szCs w:val="28"/>
        </w:rPr>
        <w:t>брендинга</w:t>
      </w:r>
      <w:proofErr w:type="spellEnd"/>
      <w:r w:rsidR="00255E60">
        <w:rPr>
          <w:rStyle w:val="hps"/>
          <w:sz w:val="28"/>
          <w:szCs w:val="28"/>
        </w:rPr>
        <w:t xml:space="preserve"> капитал была больше средневзвешенной стоимости капитала компании.</w:t>
      </w:r>
    </w:p>
    <w:p w:rsidR="00076F98" w:rsidRDefault="00076F98" w:rsidP="00AB4352">
      <w:pPr>
        <w:spacing w:line="360" w:lineRule="auto"/>
        <w:ind w:left="993" w:firstLine="720"/>
        <w:jc w:val="both"/>
        <w:rPr>
          <w:rStyle w:val="hps"/>
          <w:sz w:val="28"/>
          <w:szCs w:val="28"/>
        </w:rPr>
      </w:pPr>
    </w:p>
    <w:p w:rsidR="00AB4352" w:rsidRDefault="00AB4352" w:rsidP="00AB4352">
      <w:pPr>
        <w:spacing w:line="360" w:lineRule="auto"/>
        <w:jc w:val="both"/>
        <w:rPr>
          <w:rStyle w:val="hps"/>
          <w:sz w:val="28"/>
          <w:szCs w:val="28"/>
        </w:rPr>
      </w:pPr>
    </w:p>
    <w:p w:rsidR="00AB4352" w:rsidRDefault="00AB4352" w:rsidP="00A33BAF">
      <w:pPr>
        <w:spacing w:line="360" w:lineRule="auto"/>
        <w:ind w:firstLine="993"/>
        <w:jc w:val="both"/>
        <w:rPr>
          <w:sz w:val="28"/>
          <w:szCs w:val="28"/>
        </w:rPr>
      </w:pPr>
    </w:p>
    <w:p w:rsidR="00AB4352" w:rsidRPr="00AB4352" w:rsidRDefault="00AB4352" w:rsidP="00A33BAF">
      <w:pPr>
        <w:spacing w:line="360" w:lineRule="auto"/>
        <w:ind w:firstLine="993"/>
        <w:jc w:val="both"/>
        <w:rPr>
          <w:sz w:val="28"/>
          <w:szCs w:val="28"/>
        </w:rPr>
      </w:pPr>
    </w:p>
    <w:p w:rsidR="00A33BAF" w:rsidRPr="00AB4352" w:rsidRDefault="00A33BAF" w:rsidP="00A33BAF">
      <w:pPr>
        <w:spacing w:line="360" w:lineRule="auto"/>
        <w:ind w:firstLine="993"/>
        <w:jc w:val="both"/>
        <w:rPr>
          <w:sz w:val="18"/>
          <w:szCs w:val="18"/>
        </w:rPr>
      </w:pPr>
    </w:p>
    <w:p w:rsidR="003406F4" w:rsidRDefault="003406F4" w:rsidP="003406F4">
      <w:pPr>
        <w:spacing w:line="360" w:lineRule="auto"/>
        <w:ind w:left="142" w:firstLine="851"/>
        <w:jc w:val="both"/>
        <w:rPr>
          <w:sz w:val="28"/>
          <w:szCs w:val="28"/>
        </w:rPr>
      </w:pPr>
    </w:p>
    <w:p w:rsidR="009168CA" w:rsidRDefault="009168CA" w:rsidP="003406F4">
      <w:pPr>
        <w:spacing w:line="360" w:lineRule="auto"/>
        <w:ind w:left="142" w:firstLine="851"/>
        <w:jc w:val="both"/>
        <w:rPr>
          <w:sz w:val="28"/>
          <w:szCs w:val="28"/>
        </w:rPr>
      </w:pPr>
    </w:p>
    <w:p w:rsidR="009168CA" w:rsidRDefault="009168CA" w:rsidP="003406F4">
      <w:pPr>
        <w:spacing w:line="360" w:lineRule="auto"/>
        <w:ind w:left="142" w:firstLine="851"/>
        <w:jc w:val="both"/>
        <w:rPr>
          <w:sz w:val="28"/>
          <w:szCs w:val="28"/>
        </w:rPr>
      </w:pPr>
    </w:p>
    <w:p w:rsidR="009168CA" w:rsidRDefault="009168CA" w:rsidP="003406F4">
      <w:pPr>
        <w:spacing w:line="360" w:lineRule="auto"/>
        <w:ind w:left="142" w:firstLine="851"/>
        <w:jc w:val="both"/>
        <w:rPr>
          <w:sz w:val="28"/>
          <w:szCs w:val="28"/>
        </w:rPr>
      </w:pPr>
    </w:p>
    <w:p w:rsidR="009168CA" w:rsidRDefault="009168CA" w:rsidP="003406F4">
      <w:pPr>
        <w:spacing w:line="360" w:lineRule="auto"/>
        <w:ind w:left="142" w:firstLine="851"/>
        <w:jc w:val="both"/>
        <w:rPr>
          <w:sz w:val="28"/>
          <w:szCs w:val="28"/>
        </w:rPr>
      </w:pPr>
    </w:p>
    <w:p w:rsidR="009168CA" w:rsidRDefault="009168CA" w:rsidP="003406F4">
      <w:pPr>
        <w:spacing w:line="360" w:lineRule="auto"/>
        <w:ind w:left="142" w:firstLine="851"/>
        <w:jc w:val="both"/>
        <w:rPr>
          <w:sz w:val="28"/>
          <w:szCs w:val="28"/>
        </w:rPr>
      </w:pPr>
    </w:p>
    <w:p w:rsidR="009168CA" w:rsidRDefault="009168CA" w:rsidP="003406F4">
      <w:pPr>
        <w:spacing w:line="360" w:lineRule="auto"/>
        <w:ind w:left="142" w:firstLine="851"/>
        <w:jc w:val="both"/>
        <w:rPr>
          <w:sz w:val="28"/>
          <w:szCs w:val="28"/>
        </w:rPr>
      </w:pPr>
    </w:p>
    <w:p w:rsidR="009168CA" w:rsidRDefault="009168CA" w:rsidP="003406F4">
      <w:pPr>
        <w:spacing w:line="360" w:lineRule="auto"/>
        <w:ind w:left="142" w:firstLine="851"/>
        <w:jc w:val="both"/>
        <w:rPr>
          <w:sz w:val="28"/>
          <w:szCs w:val="28"/>
        </w:rPr>
      </w:pPr>
    </w:p>
    <w:p w:rsidR="009168CA" w:rsidRDefault="009168CA" w:rsidP="003406F4">
      <w:pPr>
        <w:spacing w:line="360" w:lineRule="auto"/>
        <w:ind w:left="142" w:firstLine="851"/>
        <w:jc w:val="both"/>
        <w:rPr>
          <w:sz w:val="28"/>
          <w:szCs w:val="28"/>
        </w:rPr>
      </w:pPr>
    </w:p>
    <w:p w:rsidR="009168CA" w:rsidRDefault="009168CA" w:rsidP="003406F4">
      <w:pPr>
        <w:spacing w:line="360" w:lineRule="auto"/>
        <w:ind w:left="142" w:firstLine="851"/>
        <w:jc w:val="both"/>
        <w:rPr>
          <w:sz w:val="28"/>
          <w:szCs w:val="28"/>
        </w:rPr>
      </w:pPr>
    </w:p>
    <w:p w:rsidR="009168CA" w:rsidRDefault="009168CA" w:rsidP="003406F4">
      <w:pPr>
        <w:spacing w:line="360" w:lineRule="auto"/>
        <w:ind w:left="142" w:firstLine="851"/>
        <w:jc w:val="both"/>
        <w:rPr>
          <w:sz w:val="28"/>
          <w:szCs w:val="28"/>
        </w:rPr>
      </w:pPr>
    </w:p>
    <w:p w:rsidR="009168CA" w:rsidRDefault="009168CA" w:rsidP="003406F4">
      <w:pPr>
        <w:spacing w:line="360" w:lineRule="auto"/>
        <w:ind w:left="142" w:firstLine="851"/>
        <w:jc w:val="both"/>
        <w:rPr>
          <w:sz w:val="28"/>
          <w:szCs w:val="28"/>
        </w:rPr>
      </w:pPr>
    </w:p>
    <w:p w:rsidR="009168CA" w:rsidRDefault="009168CA" w:rsidP="003406F4">
      <w:pPr>
        <w:spacing w:line="360" w:lineRule="auto"/>
        <w:ind w:left="142" w:firstLine="851"/>
        <w:jc w:val="both"/>
        <w:rPr>
          <w:sz w:val="28"/>
          <w:szCs w:val="28"/>
        </w:rPr>
      </w:pPr>
    </w:p>
    <w:p w:rsidR="009168CA" w:rsidRDefault="009168CA" w:rsidP="003406F4">
      <w:pPr>
        <w:spacing w:line="360" w:lineRule="auto"/>
        <w:ind w:left="142" w:firstLine="851"/>
        <w:jc w:val="both"/>
        <w:rPr>
          <w:sz w:val="28"/>
          <w:szCs w:val="28"/>
        </w:rPr>
      </w:pPr>
    </w:p>
    <w:p w:rsidR="009168CA" w:rsidRPr="00AB4352" w:rsidRDefault="009168CA" w:rsidP="003406F4">
      <w:pPr>
        <w:spacing w:line="360" w:lineRule="auto"/>
        <w:ind w:left="142" w:firstLine="851"/>
        <w:jc w:val="both"/>
        <w:rPr>
          <w:sz w:val="28"/>
          <w:szCs w:val="28"/>
        </w:rPr>
      </w:pPr>
    </w:p>
    <w:p w:rsidR="003406F4" w:rsidRDefault="003406F4" w:rsidP="003406F4">
      <w:pPr>
        <w:spacing w:line="360" w:lineRule="auto"/>
        <w:ind w:left="142" w:firstLine="851"/>
        <w:jc w:val="both"/>
        <w:rPr>
          <w:sz w:val="28"/>
          <w:szCs w:val="28"/>
        </w:rPr>
      </w:pPr>
    </w:p>
    <w:p w:rsidR="003406F4" w:rsidRPr="002B391C" w:rsidRDefault="003406F4" w:rsidP="003406F4">
      <w:pPr>
        <w:spacing w:line="360" w:lineRule="auto"/>
        <w:ind w:left="142" w:firstLine="851"/>
        <w:jc w:val="both"/>
        <w:rPr>
          <w:sz w:val="28"/>
          <w:szCs w:val="28"/>
        </w:rPr>
      </w:pPr>
    </w:p>
    <w:p w:rsidR="00E6044C" w:rsidRDefault="00E6044C" w:rsidP="00765494">
      <w:pPr>
        <w:spacing w:line="480" w:lineRule="auto"/>
        <w:contextualSpacing/>
        <w:jc w:val="center"/>
        <w:rPr>
          <w:b/>
          <w:sz w:val="28"/>
          <w:szCs w:val="28"/>
        </w:rPr>
      </w:pPr>
      <w:r w:rsidRPr="00F33E2B">
        <w:rPr>
          <w:b/>
          <w:sz w:val="28"/>
          <w:szCs w:val="28"/>
        </w:rPr>
        <w:lastRenderedPageBreak/>
        <w:t xml:space="preserve">Список </w:t>
      </w:r>
      <w:r>
        <w:rPr>
          <w:b/>
          <w:sz w:val="28"/>
          <w:szCs w:val="28"/>
        </w:rPr>
        <w:t xml:space="preserve">использованной </w:t>
      </w:r>
      <w:r w:rsidRPr="00F33E2B">
        <w:rPr>
          <w:b/>
          <w:sz w:val="28"/>
          <w:szCs w:val="28"/>
        </w:rPr>
        <w:t>литературы</w:t>
      </w:r>
    </w:p>
    <w:p w:rsidR="00AB26E8" w:rsidRDefault="00AB26E8" w:rsidP="00765494">
      <w:pPr>
        <w:tabs>
          <w:tab w:val="left" w:pos="284"/>
          <w:tab w:val="left" w:pos="426"/>
        </w:tabs>
        <w:spacing w:before="120" w:after="120" w:line="48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Специальная литература</w:t>
      </w:r>
    </w:p>
    <w:p w:rsidR="00AB26E8" w:rsidRPr="00765494" w:rsidRDefault="00AB26E8" w:rsidP="00765494">
      <w:pPr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proofErr w:type="spellStart"/>
      <w:r w:rsidRPr="00765494">
        <w:rPr>
          <w:sz w:val="28"/>
          <w:szCs w:val="28"/>
        </w:rPr>
        <w:t>Линдстром</w:t>
      </w:r>
      <w:proofErr w:type="spellEnd"/>
      <w:r w:rsidRPr="00765494">
        <w:rPr>
          <w:sz w:val="28"/>
          <w:szCs w:val="28"/>
        </w:rPr>
        <w:t xml:space="preserve"> М. Чувство бренда. </w:t>
      </w:r>
      <w:r w:rsidR="00765494" w:rsidRPr="00765494">
        <w:rPr>
          <w:sz w:val="28"/>
          <w:szCs w:val="28"/>
        </w:rPr>
        <w:t xml:space="preserve">(2008) </w:t>
      </w:r>
      <w:r w:rsidRPr="00765494">
        <w:rPr>
          <w:sz w:val="28"/>
          <w:szCs w:val="28"/>
        </w:rPr>
        <w:t>Воздействие на пять органов чу</w:t>
      </w:r>
      <w:proofErr w:type="gramStart"/>
      <w:r w:rsidRPr="00765494">
        <w:rPr>
          <w:sz w:val="28"/>
          <w:szCs w:val="28"/>
        </w:rPr>
        <w:t>вств дл</w:t>
      </w:r>
      <w:proofErr w:type="gramEnd"/>
      <w:r w:rsidRPr="00765494">
        <w:rPr>
          <w:sz w:val="28"/>
          <w:szCs w:val="28"/>
        </w:rPr>
        <w:t xml:space="preserve">я создания выдающихся брендов. – М.: </w:t>
      </w:r>
      <w:proofErr w:type="spellStart"/>
      <w:r w:rsidRPr="00765494">
        <w:rPr>
          <w:sz w:val="28"/>
          <w:szCs w:val="28"/>
        </w:rPr>
        <w:t>Эксмо</w:t>
      </w:r>
      <w:proofErr w:type="spellEnd"/>
      <w:r w:rsidRPr="00765494">
        <w:rPr>
          <w:sz w:val="28"/>
          <w:szCs w:val="28"/>
        </w:rPr>
        <w:t xml:space="preserve"> 2008. – 272с. Т. 39. № 2.</w:t>
      </w:r>
    </w:p>
    <w:p w:rsidR="00765494" w:rsidRPr="00765494" w:rsidRDefault="00765494" w:rsidP="00765494">
      <w:pPr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 w:rsidRPr="00765494">
        <w:rPr>
          <w:rFonts w:eastAsiaTheme="minorHAnsi"/>
          <w:bCs/>
          <w:sz w:val="28"/>
          <w:szCs w:val="28"/>
          <w:lang w:val="en-US" w:eastAsia="en-US"/>
        </w:rPr>
        <w:t xml:space="preserve">Hollis N. SMELLY BUSINESS </w:t>
      </w:r>
      <w:proofErr w:type="gramStart"/>
      <w:r w:rsidRPr="00765494">
        <w:rPr>
          <w:rFonts w:eastAsiaTheme="minorHAnsi"/>
          <w:bCs/>
          <w:sz w:val="28"/>
          <w:szCs w:val="28"/>
          <w:lang w:val="en-US" w:eastAsia="en-US"/>
        </w:rPr>
        <w:t>The</w:t>
      </w:r>
      <w:proofErr w:type="gramEnd"/>
      <w:r w:rsidRPr="00765494">
        <w:rPr>
          <w:rFonts w:eastAsiaTheme="minorHAnsi"/>
          <w:bCs/>
          <w:sz w:val="28"/>
          <w:szCs w:val="28"/>
          <w:lang w:val="en-US" w:eastAsia="en-US"/>
        </w:rPr>
        <w:t xml:space="preserve"> dollars and scents of brand building. ESOMAR Fragrance. 2007</w:t>
      </w:r>
    </w:p>
    <w:p w:rsidR="00765494" w:rsidRPr="00765494" w:rsidRDefault="00765494" w:rsidP="00765494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65494">
        <w:rPr>
          <w:rFonts w:ascii="Times New Roman" w:hAnsi="Times New Roman"/>
          <w:sz w:val="28"/>
          <w:szCs w:val="28"/>
          <w:lang w:val="en-US"/>
        </w:rPr>
        <w:t>Hultén</w:t>
      </w:r>
      <w:proofErr w:type="spellEnd"/>
      <w:r w:rsidRPr="00765494">
        <w:rPr>
          <w:rFonts w:ascii="Times New Roman" w:hAnsi="Times New Roman"/>
          <w:sz w:val="28"/>
          <w:szCs w:val="28"/>
          <w:lang w:val="en-US"/>
        </w:rPr>
        <w:t xml:space="preserve"> B. Sensory marketing: the multi-sensory brand-experience concept // European Business Review. 2011. 23 (3): 256–273.</w:t>
      </w:r>
    </w:p>
    <w:p w:rsidR="00765494" w:rsidRPr="002B391C" w:rsidRDefault="00765494" w:rsidP="00765494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65494">
        <w:rPr>
          <w:rFonts w:ascii="Times New Roman" w:hAnsi="Times New Roman"/>
          <w:iCs/>
          <w:sz w:val="28"/>
          <w:szCs w:val="28"/>
          <w:lang w:val="en-US"/>
        </w:rPr>
        <w:t>Hulten</w:t>
      </w:r>
      <w:proofErr w:type="spellEnd"/>
      <w:r w:rsidRPr="00765494">
        <w:rPr>
          <w:rFonts w:ascii="Times New Roman" w:hAnsi="Times New Roman"/>
          <w:iCs/>
          <w:sz w:val="28"/>
          <w:szCs w:val="28"/>
          <w:lang w:val="en-US"/>
        </w:rPr>
        <w:t xml:space="preserve"> B., </w:t>
      </w:r>
      <w:proofErr w:type="spellStart"/>
      <w:r w:rsidRPr="00765494">
        <w:rPr>
          <w:rFonts w:ascii="Times New Roman" w:hAnsi="Times New Roman"/>
          <w:iCs/>
          <w:sz w:val="28"/>
          <w:szCs w:val="28"/>
          <w:lang w:val="en-US"/>
        </w:rPr>
        <w:t>Broweur</w:t>
      </w:r>
      <w:proofErr w:type="spellEnd"/>
      <w:r w:rsidRPr="00765494">
        <w:rPr>
          <w:rFonts w:ascii="Times New Roman" w:hAnsi="Times New Roman"/>
          <w:iCs/>
          <w:sz w:val="28"/>
          <w:szCs w:val="28"/>
          <w:lang w:val="en-US"/>
        </w:rPr>
        <w:t xml:space="preserve"> N., Van </w:t>
      </w:r>
      <w:proofErr w:type="spellStart"/>
      <w:r w:rsidRPr="00765494">
        <w:rPr>
          <w:rFonts w:ascii="Times New Roman" w:hAnsi="Times New Roman"/>
          <w:iCs/>
          <w:sz w:val="28"/>
          <w:szCs w:val="28"/>
          <w:lang w:val="en-US"/>
        </w:rPr>
        <w:t>Dijk</w:t>
      </w:r>
      <w:proofErr w:type="spellEnd"/>
      <w:r w:rsidRPr="00765494">
        <w:rPr>
          <w:rFonts w:ascii="Times New Roman" w:hAnsi="Times New Roman"/>
          <w:iCs/>
          <w:sz w:val="28"/>
          <w:szCs w:val="28"/>
          <w:lang w:val="en-US"/>
        </w:rPr>
        <w:t xml:space="preserve"> M. Sensory Marketing / New York: Palgrave Macmillan. 2009.</w:t>
      </w:r>
    </w:p>
    <w:p w:rsidR="002B391C" w:rsidRPr="002B391C" w:rsidRDefault="002B391C" w:rsidP="002B391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391C">
        <w:rPr>
          <w:rFonts w:ascii="Times New Roman" w:hAnsi="Times New Roman"/>
          <w:color w:val="000000"/>
          <w:sz w:val="28"/>
          <w:szCs w:val="28"/>
          <w:lang w:val="en-US"/>
        </w:rPr>
        <w:t>Jacob, C., et al., ‘Love is in the air’: congruence between background music and goods in a florist. International</w:t>
      </w:r>
      <w:r w:rsidRPr="002B3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391C">
        <w:rPr>
          <w:rFonts w:ascii="Times New Roman" w:hAnsi="Times New Roman"/>
          <w:color w:val="000000"/>
          <w:sz w:val="28"/>
          <w:szCs w:val="28"/>
          <w:lang w:val="en-US"/>
        </w:rPr>
        <w:t>Review</w:t>
      </w:r>
      <w:r w:rsidRPr="002B3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391C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2B3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391C">
        <w:rPr>
          <w:rFonts w:ascii="Times New Roman" w:hAnsi="Times New Roman"/>
          <w:color w:val="000000"/>
          <w:sz w:val="28"/>
          <w:szCs w:val="28"/>
          <w:lang w:val="en-US"/>
        </w:rPr>
        <w:t>Retail</w:t>
      </w:r>
      <w:r w:rsidRPr="002B391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B391C">
        <w:rPr>
          <w:rFonts w:ascii="Times New Roman" w:hAnsi="Times New Roman"/>
          <w:color w:val="000000"/>
          <w:sz w:val="28"/>
          <w:szCs w:val="28"/>
          <w:lang w:val="en-US"/>
        </w:rPr>
        <w:t>Distribution</w:t>
      </w:r>
      <w:r w:rsidRPr="002B391C">
        <w:rPr>
          <w:rFonts w:ascii="Times New Roman" w:hAnsi="Times New Roman"/>
          <w:color w:val="000000"/>
          <w:sz w:val="28"/>
          <w:szCs w:val="28"/>
        </w:rPr>
        <w:t xml:space="preserve"> &amp; </w:t>
      </w:r>
      <w:r w:rsidRPr="002B391C">
        <w:rPr>
          <w:rFonts w:ascii="Times New Roman" w:hAnsi="Times New Roman"/>
          <w:color w:val="000000"/>
          <w:sz w:val="28"/>
          <w:szCs w:val="28"/>
          <w:lang w:val="en-US"/>
        </w:rPr>
        <w:t>Consumer</w:t>
      </w:r>
      <w:r w:rsidRPr="002B3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391C">
        <w:rPr>
          <w:rFonts w:ascii="Times New Roman" w:hAnsi="Times New Roman"/>
          <w:color w:val="000000"/>
          <w:sz w:val="28"/>
          <w:szCs w:val="28"/>
          <w:lang w:val="en-US"/>
        </w:rPr>
        <w:t>Research</w:t>
      </w:r>
      <w:r w:rsidRPr="002B391C">
        <w:rPr>
          <w:rFonts w:ascii="Times New Roman" w:hAnsi="Times New Roman"/>
          <w:color w:val="000000"/>
          <w:sz w:val="28"/>
          <w:szCs w:val="28"/>
        </w:rPr>
        <w:t xml:space="preserve">, 2009. 19(1): </w:t>
      </w:r>
      <w:r w:rsidRPr="002B391C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2B391C">
        <w:rPr>
          <w:rFonts w:ascii="Times New Roman" w:hAnsi="Times New Roman"/>
          <w:color w:val="000000"/>
          <w:sz w:val="28"/>
          <w:szCs w:val="28"/>
        </w:rPr>
        <w:t>. 75-79.).</w:t>
      </w:r>
    </w:p>
    <w:p w:rsidR="00765494" w:rsidRPr="00765494" w:rsidRDefault="00765494" w:rsidP="00765494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65494">
        <w:rPr>
          <w:rFonts w:ascii="Times New Roman" w:hAnsi="Times New Roman"/>
          <w:sz w:val="28"/>
          <w:szCs w:val="28"/>
          <w:lang w:val="en-US"/>
        </w:rPr>
        <w:t xml:space="preserve">Kim J.B., Koo Y., Chang D.R. Integrated Brand Experience through Sensory Branding and IMC // </w:t>
      </w:r>
      <w:proofErr w:type="gramStart"/>
      <w:r w:rsidRPr="00765494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765494">
        <w:rPr>
          <w:rFonts w:ascii="Times New Roman" w:hAnsi="Times New Roman"/>
          <w:sz w:val="28"/>
          <w:szCs w:val="28"/>
          <w:lang w:val="en-US"/>
        </w:rPr>
        <w:t xml:space="preserve"> Design Management Institute. 2009.</w:t>
      </w:r>
    </w:p>
    <w:p w:rsidR="00765494" w:rsidRPr="00765494" w:rsidRDefault="00765494" w:rsidP="00765494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765494">
        <w:rPr>
          <w:rFonts w:ascii="Times New Roman" w:hAnsi="Times New Roman"/>
          <w:iCs/>
          <w:sz w:val="28"/>
          <w:szCs w:val="28"/>
          <w:lang w:val="en-US"/>
        </w:rPr>
        <w:t>Lindstrom M. BRAND sense. Build Powerful Brands through Touch, Taste, Smell, Sight, and Sound / New York: Free P. 2005.</w:t>
      </w:r>
    </w:p>
    <w:p w:rsidR="00765494" w:rsidRDefault="00765494" w:rsidP="00765494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proofErr w:type="spellStart"/>
      <w:r w:rsidRPr="00765494">
        <w:rPr>
          <w:rFonts w:ascii="Times New Roman" w:hAnsi="Times New Roman"/>
          <w:iCs/>
          <w:sz w:val="28"/>
          <w:szCs w:val="28"/>
          <w:lang w:val="en-US"/>
        </w:rPr>
        <w:t>Lowrey</w:t>
      </w:r>
      <w:proofErr w:type="spellEnd"/>
      <w:r w:rsidRPr="00765494">
        <w:rPr>
          <w:rFonts w:ascii="Times New Roman" w:hAnsi="Times New Roman"/>
          <w:iCs/>
          <w:sz w:val="28"/>
          <w:szCs w:val="28"/>
          <w:lang w:val="en-US"/>
        </w:rPr>
        <w:t xml:space="preserve"> T.M.  Brick &amp; Mortar Shopping in the 21st Century / New York, NY:  Lawrence Erlbaum Associates. 2008.</w:t>
      </w:r>
    </w:p>
    <w:p w:rsidR="002B391C" w:rsidRPr="002B391C" w:rsidRDefault="002B391C" w:rsidP="00765494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proofErr w:type="spellStart"/>
      <w:r w:rsidRPr="002B391C">
        <w:rPr>
          <w:rFonts w:ascii="Times New Roman" w:eastAsia="TimesNewRomanPSMT" w:hAnsi="Times New Roman"/>
          <w:sz w:val="28"/>
          <w:szCs w:val="28"/>
          <w:lang w:val="en-US"/>
        </w:rPr>
        <w:t>Petr</w:t>
      </w:r>
      <w:proofErr w:type="spellEnd"/>
      <w:r w:rsidRPr="002B391C">
        <w:rPr>
          <w:rFonts w:ascii="Times New Roman" w:eastAsia="TimesNewRomanPSMT" w:hAnsi="Times New Roman"/>
          <w:sz w:val="28"/>
          <w:szCs w:val="28"/>
          <w:lang w:val="en-US"/>
        </w:rPr>
        <w:t xml:space="preserve"> </w:t>
      </w:r>
      <w:proofErr w:type="spellStart"/>
      <w:r w:rsidRPr="002B391C">
        <w:rPr>
          <w:rFonts w:ascii="Times New Roman" w:eastAsia="TimesNewRomanPSMT" w:hAnsi="Times New Roman"/>
          <w:sz w:val="28"/>
          <w:szCs w:val="28"/>
          <w:lang w:val="en-US"/>
        </w:rPr>
        <w:t>Šnapka</w:t>
      </w:r>
      <w:proofErr w:type="spellEnd"/>
      <w:r w:rsidRPr="002B391C">
        <w:rPr>
          <w:rFonts w:ascii="Times New Roman" w:eastAsia="TimesNewRomanPSMT" w:hAnsi="Times New Roman"/>
          <w:sz w:val="28"/>
          <w:szCs w:val="28"/>
          <w:lang w:val="en-US"/>
        </w:rPr>
        <w:t xml:space="preserve">, Andrea </w:t>
      </w:r>
      <w:proofErr w:type="spellStart"/>
      <w:r w:rsidRPr="002B391C">
        <w:rPr>
          <w:rFonts w:ascii="Times New Roman" w:eastAsia="TimesNewRomanPSMT" w:hAnsi="Times New Roman"/>
          <w:sz w:val="28"/>
          <w:szCs w:val="28"/>
          <w:lang w:val="en-US"/>
        </w:rPr>
        <w:t>Čopíková</w:t>
      </w:r>
      <w:proofErr w:type="spellEnd"/>
      <w:r w:rsidRPr="002B391C">
        <w:rPr>
          <w:rFonts w:ascii="Times New Roman" w:eastAsia="TimesNewRomanPSMT" w:hAnsi="Times New Roman"/>
          <w:sz w:val="28"/>
          <w:szCs w:val="28"/>
          <w:lang w:val="en-US"/>
        </w:rPr>
        <w:t xml:space="preserve"> Problems of the Influence of Basic Input Factors on Company´s EVA</w:t>
      </w:r>
    </w:p>
    <w:p w:rsidR="00765494" w:rsidRPr="00765494" w:rsidRDefault="00765494" w:rsidP="00765494">
      <w:pPr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765494">
        <w:rPr>
          <w:sz w:val="28"/>
          <w:szCs w:val="28"/>
          <w:lang w:val="en-US"/>
        </w:rPr>
        <w:t>Terhi</w:t>
      </w:r>
      <w:proofErr w:type="spellEnd"/>
      <w:r w:rsidRPr="00765494">
        <w:rPr>
          <w:sz w:val="28"/>
          <w:szCs w:val="28"/>
          <w:lang w:val="en-US"/>
        </w:rPr>
        <w:t xml:space="preserve"> </w:t>
      </w:r>
      <w:proofErr w:type="spellStart"/>
      <w:r w:rsidRPr="00765494">
        <w:rPr>
          <w:sz w:val="28"/>
          <w:szCs w:val="28"/>
          <w:lang w:val="en-US"/>
        </w:rPr>
        <w:t>Suhonen</w:t>
      </w:r>
      <w:proofErr w:type="spellEnd"/>
      <w:r w:rsidRPr="00765494">
        <w:rPr>
          <w:sz w:val="28"/>
          <w:szCs w:val="28"/>
          <w:lang w:val="en-US"/>
        </w:rPr>
        <w:t xml:space="preserve">, Jenny </w:t>
      </w:r>
      <w:proofErr w:type="spellStart"/>
      <w:r w:rsidRPr="00765494">
        <w:rPr>
          <w:sz w:val="28"/>
          <w:szCs w:val="28"/>
          <w:lang w:val="en-US"/>
        </w:rPr>
        <w:t>Tengvall</w:t>
      </w:r>
      <w:proofErr w:type="spellEnd"/>
      <w:r w:rsidRPr="00765494">
        <w:rPr>
          <w:sz w:val="28"/>
          <w:szCs w:val="28"/>
          <w:lang w:val="en-US"/>
        </w:rPr>
        <w:t xml:space="preserve">. </w:t>
      </w:r>
      <w:r w:rsidRPr="00765494">
        <w:rPr>
          <w:bCs/>
          <w:sz w:val="28"/>
          <w:szCs w:val="28"/>
          <w:lang w:val="en-US"/>
        </w:rPr>
        <w:t>Branding in the air. A study about the impact of sensory marketing.</w:t>
      </w:r>
      <w:r w:rsidRPr="00765494">
        <w:rPr>
          <w:sz w:val="28"/>
          <w:szCs w:val="28"/>
          <w:lang w:val="en-US"/>
        </w:rPr>
        <w:t xml:space="preserve"> 2009</w:t>
      </w:r>
    </w:p>
    <w:p w:rsidR="00765494" w:rsidRPr="00765494" w:rsidRDefault="00765494" w:rsidP="00765494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65494">
        <w:rPr>
          <w:rFonts w:ascii="Times New Roman" w:hAnsi="Times New Roman"/>
          <w:sz w:val="28"/>
          <w:szCs w:val="28"/>
          <w:lang w:val="en-US"/>
        </w:rPr>
        <w:t>Valenti</w:t>
      </w:r>
      <w:proofErr w:type="spellEnd"/>
      <w:r w:rsidRPr="00765494">
        <w:rPr>
          <w:rFonts w:ascii="Times New Roman" w:hAnsi="Times New Roman"/>
          <w:sz w:val="28"/>
          <w:szCs w:val="28"/>
          <w:lang w:val="en-US"/>
        </w:rPr>
        <w:t xml:space="preserve"> C., </w:t>
      </w:r>
      <w:proofErr w:type="spellStart"/>
      <w:r w:rsidRPr="00765494">
        <w:rPr>
          <w:rFonts w:ascii="Times New Roman" w:hAnsi="Times New Roman"/>
          <w:sz w:val="28"/>
          <w:szCs w:val="28"/>
          <w:lang w:val="en-US"/>
        </w:rPr>
        <w:t>Riviere</w:t>
      </w:r>
      <w:proofErr w:type="spellEnd"/>
      <w:r w:rsidRPr="00765494">
        <w:rPr>
          <w:rFonts w:ascii="Times New Roman" w:hAnsi="Times New Roman"/>
          <w:sz w:val="28"/>
          <w:szCs w:val="28"/>
          <w:lang w:val="en-US"/>
        </w:rPr>
        <w:t xml:space="preserve"> J. The concept of Sensory Marketing // </w:t>
      </w:r>
      <w:proofErr w:type="spellStart"/>
      <w:r w:rsidRPr="00765494">
        <w:rPr>
          <w:rFonts w:ascii="Times New Roman" w:hAnsi="Times New Roman"/>
          <w:sz w:val="28"/>
          <w:szCs w:val="28"/>
          <w:lang w:val="en-US"/>
        </w:rPr>
        <w:t>Halmstad</w:t>
      </w:r>
      <w:proofErr w:type="spellEnd"/>
      <w:r w:rsidRPr="00765494">
        <w:rPr>
          <w:rFonts w:ascii="Times New Roman" w:hAnsi="Times New Roman"/>
          <w:sz w:val="28"/>
          <w:szCs w:val="28"/>
          <w:lang w:val="en-US"/>
        </w:rPr>
        <w:t xml:space="preserve"> University. 2008.</w:t>
      </w:r>
    </w:p>
    <w:p w:rsidR="00765494" w:rsidRPr="00765494" w:rsidRDefault="00765494" w:rsidP="00765494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65494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Yoon S.J., Park J.E. Do sensory ad appeals influence brand attitude? // </w:t>
      </w:r>
      <w:r w:rsidRPr="00765494">
        <w:rPr>
          <w:rFonts w:ascii="Times New Roman" w:hAnsi="Times New Roman"/>
          <w:sz w:val="28"/>
          <w:szCs w:val="28"/>
          <w:lang w:val="en-US"/>
        </w:rPr>
        <w:t>Journal of Business Research. 2010.</w:t>
      </w:r>
    </w:p>
    <w:p w:rsidR="00AB26E8" w:rsidRDefault="00AB26E8" w:rsidP="00AB26E8">
      <w:pPr>
        <w:tabs>
          <w:tab w:val="left" w:pos="426"/>
        </w:tabs>
        <w:spacing w:before="120" w:after="12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ресурсы</w:t>
      </w:r>
    </w:p>
    <w:p w:rsidR="00AB26E8" w:rsidRDefault="00AB26E8" w:rsidP="002B391C">
      <w:pPr>
        <w:numPr>
          <w:ilvl w:val="0"/>
          <w:numId w:val="39"/>
        </w:numPr>
        <w:tabs>
          <w:tab w:val="left" w:pos="1418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Режим доступа: </w:t>
      </w:r>
      <w:hyperlink r:id="rId9" w:history="1">
        <w:r w:rsidRPr="00084401">
          <w:rPr>
            <w:rStyle w:val="a8"/>
            <w:sz w:val="28"/>
            <w:szCs w:val="28"/>
          </w:rPr>
          <w:t>http://stosowana.files.wordpress.com/2010/12/the_concept_of_sensory_marketing.pdf</w:t>
        </w:r>
      </w:hyperlink>
    </w:p>
    <w:p w:rsidR="00AB26E8" w:rsidRDefault="00AB26E8" w:rsidP="002B391C">
      <w:pPr>
        <w:numPr>
          <w:ilvl w:val="0"/>
          <w:numId w:val="39"/>
        </w:numPr>
        <w:tabs>
          <w:tab w:val="left" w:pos="1418"/>
        </w:tabs>
        <w:suppressAutoHyphens/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MarketWatch</w:t>
      </w:r>
      <w:proofErr w:type="spellEnd"/>
      <w:r>
        <w:rPr>
          <w:sz w:val="28"/>
          <w:szCs w:val="28"/>
          <w:lang w:val="en-US"/>
        </w:rPr>
        <w:t xml:space="preserve">. The Wall Street Journal </w:t>
      </w:r>
      <w:r>
        <w:rPr>
          <w:sz w:val="28"/>
          <w:szCs w:val="28"/>
        </w:rPr>
        <w:t>Режим</w:t>
      </w:r>
      <w:r w:rsidRPr="00644B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доступа</w:t>
      </w:r>
      <w:r w:rsidRPr="00644BED">
        <w:rPr>
          <w:sz w:val="28"/>
          <w:szCs w:val="28"/>
          <w:lang w:val="en-US"/>
        </w:rPr>
        <w:t xml:space="preserve">: </w:t>
      </w:r>
      <w:hyperlink r:id="rId10" w:history="1">
        <w:r w:rsidRPr="00084401">
          <w:rPr>
            <w:rStyle w:val="a8"/>
            <w:sz w:val="28"/>
            <w:szCs w:val="28"/>
            <w:lang w:val="en-US"/>
          </w:rPr>
          <w:t>http://www.marketwatch.com</w:t>
        </w:r>
      </w:hyperlink>
    </w:p>
    <w:p w:rsidR="00AB26E8" w:rsidRPr="00765494" w:rsidRDefault="00AB26E8" w:rsidP="002B391C">
      <w:pPr>
        <w:numPr>
          <w:ilvl w:val="0"/>
          <w:numId w:val="39"/>
        </w:numPr>
        <w:tabs>
          <w:tab w:val="left" w:pos="1418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Factiva</w:t>
      </w:r>
      <w:r w:rsidRPr="00644BE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Режим доступа: </w:t>
      </w:r>
      <w:hyperlink r:id="rId11" w:history="1">
        <w:r w:rsidRPr="00084401">
          <w:rPr>
            <w:rStyle w:val="a8"/>
            <w:sz w:val="28"/>
            <w:szCs w:val="28"/>
          </w:rPr>
          <w:t>http://global.factiva.com</w:t>
        </w:r>
      </w:hyperlink>
    </w:p>
    <w:p w:rsidR="00765494" w:rsidRPr="002B391C" w:rsidRDefault="002B391C" w:rsidP="002B391C">
      <w:pPr>
        <w:numPr>
          <w:ilvl w:val="0"/>
          <w:numId w:val="39"/>
        </w:numPr>
        <w:tabs>
          <w:tab w:val="left" w:pos="1418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Режим доступа: </w:t>
      </w:r>
      <w:hyperlink r:id="rId12" w:history="1">
        <w:r w:rsidRPr="009B6C46">
          <w:rPr>
            <w:rStyle w:val="a8"/>
            <w:sz w:val="28"/>
            <w:szCs w:val="28"/>
            <w:lang w:val="en-US"/>
          </w:rPr>
          <w:t>http</w:t>
        </w:r>
        <w:r w:rsidRPr="009B6C46">
          <w:rPr>
            <w:rStyle w:val="a8"/>
            <w:sz w:val="28"/>
            <w:szCs w:val="28"/>
          </w:rPr>
          <w:t>://</w:t>
        </w:r>
        <w:r w:rsidRPr="009B6C46">
          <w:rPr>
            <w:rStyle w:val="a8"/>
            <w:sz w:val="28"/>
            <w:szCs w:val="28"/>
            <w:lang w:val="en-US"/>
          </w:rPr>
          <w:t>www</w:t>
        </w:r>
        <w:r w:rsidRPr="009B6C46">
          <w:rPr>
            <w:rStyle w:val="a8"/>
            <w:sz w:val="28"/>
            <w:szCs w:val="28"/>
          </w:rPr>
          <w:t>.</w:t>
        </w:r>
        <w:r w:rsidRPr="009B6C46">
          <w:rPr>
            <w:rStyle w:val="a8"/>
            <w:sz w:val="28"/>
            <w:szCs w:val="28"/>
            <w:lang w:val="en-US"/>
          </w:rPr>
          <w:t>inc</w:t>
        </w:r>
        <w:r w:rsidRPr="009B6C46">
          <w:rPr>
            <w:rStyle w:val="a8"/>
            <w:sz w:val="28"/>
            <w:szCs w:val="28"/>
          </w:rPr>
          <w:t>.</w:t>
        </w:r>
        <w:r w:rsidRPr="009B6C46">
          <w:rPr>
            <w:rStyle w:val="a8"/>
            <w:sz w:val="28"/>
            <w:szCs w:val="28"/>
            <w:lang w:val="en-US"/>
          </w:rPr>
          <w:t>com</w:t>
        </w:r>
        <w:r w:rsidRPr="009B6C46">
          <w:rPr>
            <w:rStyle w:val="a8"/>
            <w:sz w:val="28"/>
            <w:szCs w:val="28"/>
          </w:rPr>
          <w:t>/</w:t>
        </w:r>
        <w:r w:rsidRPr="009B6C46">
          <w:rPr>
            <w:rStyle w:val="a8"/>
            <w:sz w:val="28"/>
            <w:szCs w:val="28"/>
            <w:lang w:val="en-US"/>
          </w:rPr>
          <w:t>articles</w:t>
        </w:r>
        <w:r w:rsidRPr="009B6C46">
          <w:rPr>
            <w:rStyle w:val="a8"/>
            <w:sz w:val="28"/>
            <w:szCs w:val="28"/>
          </w:rPr>
          <w:t>/201111/</w:t>
        </w:r>
        <w:r w:rsidRPr="009B6C46">
          <w:rPr>
            <w:rStyle w:val="a8"/>
            <w:sz w:val="28"/>
            <w:szCs w:val="28"/>
            <w:lang w:val="en-US"/>
          </w:rPr>
          <w:t>how</w:t>
        </w:r>
        <w:r w:rsidRPr="009B6C46">
          <w:rPr>
            <w:rStyle w:val="a8"/>
            <w:sz w:val="28"/>
            <w:szCs w:val="28"/>
          </w:rPr>
          <w:t>-</w:t>
        </w:r>
        <w:r w:rsidRPr="009B6C46">
          <w:rPr>
            <w:rStyle w:val="a8"/>
            <w:sz w:val="28"/>
            <w:szCs w:val="28"/>
            <w:lang w:val="en-US"/>
          </w:rPr>
          <w:t>cinnamon</w:t>
        </w:r>
        <w:r w:rsidRPr="009B6C46">
          <w:rPr>
            <w:rStyle w:val="a8"/>
            <w:sz w:val="28"/>
            <w:szCs w:val="28"/>
          </w:rPr>
          <w:t>-</w:t>
        </w:r>
        <w:r w:rsidRPr="009B6C46">
          <w:rPr>
            <w:rStyle w:val="a8"/>
            <w:sz w:val="28"/>
            <w:szCs w:val="28"/>
            <w:lang w:val="en-US"/>
          </w:rPr>
          <w:t>smells</w:t>
        </w:r>
        <w:r w:rsidRPr="009B6C46">
          <w:rPr>
            <w:rStyle w:val="a8"/>
            <w:sz w:val="28"/>
            <w:szCs w:val="28"/>
          </w:rPr>
          <w:t>-</w:t>
        </w:r>
        <w:r w:rsidRPr="009B6C46">
          <w:rPr>
            <w:rStyle w:val="a8"/>
            <w:sz w:val="28"/>
            <w:szCs w:val="28"/>
            <w:lang w:val="en-US"/>
          </w:rPr>
          <w:t>will</w:t>
        </w:r>
        <w:r w:rsidRPr="009B6C46">
          <w:rPr>
            <w:rStyle w:val="a8"/>
            <w:sz w:val="28"/>
            <w:szCs w:val="28"/>
          </w:rPr>
          <w:t>-</w:t>
        </w:r>
        <w:r w:rsidRPr="009B6C46">
          <w:rPr>
            <w:rStyle w:val="a8"/>
            <w:sz w:val="28"/>
            <w:szCs w:val="28"/>
            <w:lang w:val="en-US"/>
          </w:rPr>
          <w:t>save</w:t>
        </w:r>
        <w:r w:rsidRPr="009B6C46">
          <w:rPr>
            <w:rStyle w:val="a8"/>
            <w:sz w:val="28"/>
            <w:szCs w:val="28"/>
          </w:rPr>
          <w:t>-</w:t>
        </w:r>
        <w:r w:rsidRPr="009B6C46">
          <w:rPr>
            <w:rStyle w:val="a8"/>
            <w:sz w:val="28"/>
            <w:szCs w:val="28"/>
            <w:lang w:val="en-US"/>
          </w:rPr>
          <w:t>holiday</w:t>
        </w:r>
        <w:r w:rsidRPr="009B6C46">
          <w:rPr>
            <w:rStyle w:val="a8"/>
            <w:sz w:val="28"/>
            <w:szCs w:val="28"/>
          </w:rPr>
          <w:t>-</w:t>
        </w:r>
        <w:r w:rsidRPr="009B6C46">
          <w:rPr>
            <w:rStyle w:val="a8"/>
            <w:sz w:val="28"/>
            <w:szCs w:val="28"/>
            <w:lang w:val="en-US"/>
          </w:rPr>
          <w:t>sales</w:t>
        </w:r>
        <w:r w:rsidRPr="009B6C46">
          <w:rPr>
            <w:rStyle w:val="a8"/>
            <w:sz w:val="28"/>
            <w:szCs w:val="28"/>
          </w:rPr>
          <w:t>.</w:t>
        </w:r>
        <w:r w:rsidRPr="009B6C46">
          <w:rPr>
            <w:rStyle w:val="a8"/>
            <w:sz w:val="28"/>
            <w:szCs w:val="28"/>
            <w:lang w:val="en-US"/>
          </w:rPr>
          <w:t>html</w:t>
        </w:r>
      </w:hyperlink>
    </w:p>
    <w:p w:rsidR="002B391C" w:rsidRDefault="002B391C" w:rsidP="002B391C">
      <w:pPr>
        <w:numPr>
          <w:ilvl w:val="0"/>
          <w:numId w:val="39"/>
        </w:numPr>
        <w:tabs>
          <w:tab w:val="left" w:pos="1418"/>
        </w:tabs>
        <w:suppressAutoHyphens/>
        <w:spacing w:line="360" w:lineRule="auto"/>
        <w:rPr>
          <w:sz w:val="28"/>
          <w:szCs w:val="28"/>
          <w:lang w:val="en-US"/>
        </w:rPr>
      </w:pPr>
      <w:proofErr w:type="spellStart"/>
      <w:r w:rsidRPr="002B391C">
        <w:rPr>
          <w:sz w:val="28"/>
          <w:szCs w:val="28"/>
          <w:lang w:val="en-US"/>
        </w:rPr>
        <w:t>Popsop</w:t>
      </w:r>
      <w:proofErr w:type="spellEnd"/>
      <w:r w:rsidRPr="002B391C">
        <w:rPr>
          <w:sz w:val="28"/>
          <w:szCs w:val="28"/>
          <w:lang w:val="en-US"/>
        </w:rPr>
        <w:t xml:space="preserve">. Brand Magazine online. </w:t>
      </w:r>
      <w:hyperlink r:id="rId13" w:history="1">
        <w:r w:rsidRPr="002B391C">
          <w:rPr>
            <w:rStyle w:val="a8"/>
            <w:sz w:val="28"/>
            <w:szCs w:val="28"/>
            <w:lang w:val="en-US"/>
          </w:rPr>
          <w:t>http://popsop.ru/50816</w:t>
        </w:r>
      </w:hyperlink>
    </w:p>
    <w:p w:rsidR="002B391C" w:rsidRPr="002B391C" w:rsidRDefault="002B391C" w:rsidP="002B391C">
      <w:pPr>
        <w:numPr>
          <w:ilvl w:val="0"/>
          <w:numId w:val="39"/>
        </w:numPr>
        <w:tabs>
          <w:tab w:val="left" w:pos="1418"/>
        </w:tabs>
        <w:suppressAutoHyphens/>
        <w:spacing w:line="360" w:lineRule="auto"/>
        <w:rPr>
          <w:sz w:val="28"/>
          <w:szCs w:val="28"/>
          <w:lang w:val="en-US"/>
        </w:rPr>
      </w:pPr>
      <w:r w:rsidRPr="002B391C">
        <w:rPr>
          <w:sz w:val="28"/>
          <w:szCs w:val="28"/>
          <w:lang w:val="en-US"/>
        </w:rPr>
        <w:t xml:space="preserve">Please Touch the Merchandise by Lawrence Williams and Joshua Ackerman: </w:t>
      </w:r>
      <w:hyperlink r:id="rId14" w:history="1">
        <w:r w:rsidRPr="009B6C46">
          <w:rPr>
            <w:rStyle w:val="a8"/>
            <w:sz w:val="28"/>
            <w:szCs w:val="28"/>
            <w:lang w:val="en-US"/>
          </w:rPr>
          <w:t>http://blogs.hbr.org/cs/2011/12/please_touch_the_merchandise.html</w:t>
        </w:r>
      </w:hyperlink>
      <w:r>
        <w:rPr>
          <w:sz w:val="28"/>
          <w:szCs w:val="28"/>
          <w:lang w:val="en-US"/>
        </w:rPr>
        <w:t xml:space="preserve"> </w:t>
      </w:r>
    </w:p>
    <w:p w:rsidR="002B391C" w:rsidRPr="002B391C" w:rsidRDefault="002B391C" w:rsidP="002B391C">
      <w:pPr>
        <w:pStyle w:val="a3"/>
        <w:numPr>
          <w:ilvl w:val="0"/>
          <w:numId w:val="3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B391C">
        <w:rPr>
          <w:rFonts w:ascii="Times New Roman" w:hAnsi="Times New Roman"/>
          <w:sz w:val="28"/>
          <w:szCs w:val="28"/>
        </w:rPr>
        <w:t xml:space="preserve">Режим доступа: </w:t>
      </w:r>
      <w:hyperlink r:id="rId15" w:history="1"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Pr="002B391C">
          <w:rPr>
            <w:rStyle w:val="a8"/>
            <w:rFonts w:ascii="Times New Roman" w:hAnsi="Times New Roman"/>
            <w:sz w:val="28"/>
            <w:szCs w:val="28"/>
          </w:rPr>
          <w:t>://</w:t>
        </w:r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2B391C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mondaq</w:t>
        </w:r>
        <w:proofErr w:type="spellEnd"/>
        <w:r w:rsidRPr="002B391C">
          <w:rPr>
            <w:rStyle w:val="a8"/>
            <w:rFonts w:ascii="Times New Roman" w:hAnsi="Times New Roman"/>
            <w:sz w:val="28"/>
            <w:szCs w:val="28"/>
          </w:rPr>
          <w:t>.</w:t>
        </w:r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com</w:t>
        </w:r>
        <w:r w:rsidRPr="002B391C">
          <w:rPr>
            <w:rStyle w:val="a8"/>
            <w:rFonts w:ascii="Times New Roman" w:hAnsi="Times New Roman"/>
            <w:sz w:val="28"/>
            <w:szCs w:val="28"/>
          </w:rPr>
          <w:t>/</w:t>
        </w:r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x</w:t>
        </w:r>
        <w:r w:rsidRPr="002B391C">
          <w:rPr>
            <w:rStyle w:val="a8"/>
            <w:rFonts w:ascii="Times New Roman" w:hAnsi="Times New Roman"/>
            <w:sz w:val="28"/>
            <w:szCs w:val="28"/>
          </w:rPr>
          <w:t>/7522/</w:t>
        </w:r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Corporate</w:t>
        </w:r>
        <w:r w:rsidRPr="002B391C">
          <w:rPr>
            <w:rStyle w:val="a8"/>
            <w:rFonts w:ascii="Times New Roman" w:hAnsi="Times New Roman"/>
            <w:sz w:val="28"/>
            <w:szCs w:val="28"/>
          </w:rPr>
          <w:t>+</w:t>
        </w:r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Finance</w:t>
        </w:r>
        <w:r w:rsidRPr="002B391C">
          <w:rPr>
            <w:rStyle w:val="a8"/>
            <w:rFonts w:ascii="Times New Roman" w:hAnsi="Times New Roman"/>
            <w:sz w:val="28"/>
            <w:szCs w:val="28"/>
          </w:rPr>
          <w:t>/</w:t>
        </w:r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Economic</w:t>
        </w:r>
        <w:r w:rsidRPr="002B391C">
          <w:rPr>
            <w:rStyle w:val="a8"/>
            <w:rFonts w:ascii="Times New Roman" w:hAnsi="Times New Roman"/>
            <w:sz w:val="28"/>
            <w:szCs w:val="28"/>
          </w:rPr>
          <w:t>+</w:t>
        </w:r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Value</w:t>
        </w:r>
        <w:r w:rsidRPr="002B391C">
          <w:rPr>
            <w:rStyle w:val="a8"/>
            <w:rFonts w:ascii="Times New Roman" w:hAnsi="Times New Roman"/>
            <w:sz w:val="28"/>
            <w:szCs w:val="28"/>
          </w:rPr>
          <w:t>+</w:t>
        </w:r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Added</w:t>
        </w:r>
        <w:r w:rsidRPr="002B391C">
          <w:rPr>
            <w:rStyle w:val="a8"/>
            <w:rFonts w:ascii="Times New Roman" w:hAnsi="Times New Roman"/>
            <w:sz w:val="28"/>
            <w:szCs w:val="28"/>
          </w:rPr>
          <w:t>+</w:t>
        </w:r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is</w:t>
        </w:r>
        <w:r w:rsidRPr="002B391C">
          <w:rPr>
            <w:rStyle w:val="a8"/>
            <w:rFonts w:ascii="Times New Roman" w:hAnsi="Times New Roman"/>
            <w:sz w:val="28"/>
            <w:szCs w:val="28"/>
          </w:rPr>
          <w:t>+</w:t>
        </w:r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in</w:t>
        </w:r>
        <w:r w:rsidRPr="002B391C">
          <w:rPr>
            <w:rStyle w:val="a8"/>
            <w:rFonts w:ascii="Times New Roman" w:hAnsi="Times New Roman"/>
            <w:sz w:val="28"/>
            <w:szCs w:val="28"/>
          </w:rPr>
          <w:t>+</w:t>
        </w:r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Vogue</w:t>
        </w:r>
      </w:hyperlink>
    </w:p>
    <w:p w:rsidR="002B391C" w:rsidRPr="002B391C" w:rsidRDefault="002B391C" w:rsidP="002B391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391C">
        <w:rPr>
          <w:rFonts w:ascii="Times New Roman" w:hAnsi="Times New Roman"/>
          <w:sz w:val="28"/>
          <w:szCs w:val="28"/>
        </w:rPr>
        <w:t>Режим доступа:</w:t>
      </w:r>
    </w:p>
    <w:p w:rsidR="002B391C" w:rsidRPr="002B391C" w:rsidRDefault="002B391C" w:rsidP="002B391C">
      <w:pPr>
        <w:pStyle w:val="a3"/>
        <w:spacing w:line="360" w:lineRule="auto"/>
        <w:ind w:left="1407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Pr="002B391C">
          <w:rPr>
            <w:rStyle w:val="a8"/>
            <w:rFonts w:ascii="Times New Roman" w:hAnsi="Times New Roman"/>
            <w:sz w:val="28"/>
            <w:szCs w:val="28"/>
          </w:rPr>
          <w:t>://</w:t>
        </w:r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2B391C">
          <w:rPr>
            <w:rStyle w:val="a8"/>
            <w:rFonts w:ascii="Times New Roman" w:hAnsi="Times New Roman"/>
            <w:sz w:val="28"/>
            <w:szCs w:val="28"/>
          </w:rPr>
          <w:t>.</w:t>
        </w:r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freepatentsonline</w:t>
        </w:r>
        <w:r w:rsidRPr="002B391C">
          <w:rPr>
            <w:rStyle w:val="a8"/>
            <w:rFonts w:ascii="Times New Roman" w:hAnsi="Times New Roman"/>
            <w:sz w:val="28"/>
            <w:szCs w:val="28"/>
          </w:rPr>
          <w:t>.</w:t>
        </w:r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com</w:t>
        </w:r>
        <w:r w:rsidRPr="002B391C">
          <w:rPr>
            <w:rStyle w:val="a8"/>
            <w:rFonts w:ascii="Times New Roman" w:hAnsi="Times New Roman"/>
            <w:sz w:val="28"/>
            <w:szCs w:val="28"/>
          </w:rPr>
          <w:t>/</w:t>
        </w:r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article</w:t>
        </w:r>
        <w:r w:rsidRPr="002B391C">
          <w:rPr>
            <w:rStyle w:val="a8"/>
            <w:rFonts w:ascii="Times New Roman" w:hAnsi="Times New Roman"/>
            <w:sz w:val="28"/>
            <w:szCs w:val="28"/>
          </w:rPr>
          <w:t>/</w:t>
        </w:r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Journal</w:t>
        </w:r>
        <w:r w:rsidRPr="002B391C">
          <w:rPr>
            <w:rStyle w:val="a8"/>
            <w:rFonts w:ascii="Times New Roman" w:hAnsi="Times New Roman"/>
            <w:sz w:val="28"/>
            <w:szCs w:val="28"/>
          </w:rPr>
          <w:t>-</w:t>
        </w:r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Managerial</w:t>
        </w:r>
        <w:r w:rsidRPr="002B391C">
          <w:rPr>
            <w:rStyle w:val="a8"/>
            <w:rFonts w:ascii="Times New Roman" w:hAnsi="Times New Roman"/>
            <w:sz w:val="28"/>
            <w:szCs w:val="28"/>
          </w:rPr>
          <w:t>-</w:t>
        </w:r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Issues</w:t>
        </w:r>
        <w:r w:rsidRPr="002B391C">
          <w:rPr>
            <w:rStyle w:val="a8"/>
            <w:rFonts w:ascii="Times New Roman" w:hAnsi="Times New Roman"/>
            <w:sz w:val="28"/>
            <w:szCs w:val="28"/>
          </w:rPr>
          <w:t>/20355983.</w:t>
        </w:r>
        <w:r w:rsidRPr="002B391C">
          <w:rPr>
            <w:rStyle w:val="a8"/>
            <w:rFonts w:ascii="Times New Roman" w:hAnsi="Times New Roman"/>
            <w:sz w:val="28"/>
            <w:szCs w:val="28"/>
            <w:lang w:val="en-US"/>
          </w:rPr>
          <w:t>html</w:t>
        </w:r>
      </w:hyperlink>
    </w:p>
    <w:p w:rsidR="002B391C" w:rsidRPr="002B391C" w:rsidRDefault="002B391C" w:rsidP="002B391C">
      <w:pPr>
        <w:pStyle w:val="a3"/>
        <w:numPr>
          <w:ilvl w:val="0"/>
          <w:numId w:val="3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B391C">
        <w:rPr>
          <w:rFonts w:ascii="Times New Roman" w:hAnsi="Times New Roman"/>
          <w:sz w:val="28"/>
          <w:szCs w:val="28"/>
        </w:rPr>
        <w:t xml:space="preserve">Режим доступа: </w:t>
      </w:r>
      <w:hyperlink r:id="rId17" w:history="1">
        <w:r w:rsidRPr="009B6C46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Pr="009B6C46">
          <w:rPr>
            <w:rStyle w:val="a8"/>
            <w:rFonts w:ascii="Times New Roman" w:hAnsi="Times New Roman"/>
            <w:sz w:val="28"/>
            <w:szCs w:val="28"/>
          </w:rPr>
          <w:t>://</w:t>
        </w:r>
        <w:r w:rsidRPr="009B6C46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9B6C46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9B6C46">
          <w:rPr>
            <w:rStyle w:val="a8"/>
            <w:rFonts w:ascii="Times New Roman" w:hAnsi="Times New Roman"/>
            <w:sz w:val="28"/>
            <w:szCs w:val="28"/>
            <w:lang w:val="en-US"/>
          </w:rPr>
          <w:t>sternstewart</w:t>
        </w:r>
        <w:proofErr w:type="spellEnd"/>
        <w:r w:rsidRPr="009B6C46">
          <w:rPr>
            <w:rStyle w:val="a8"/>
            <w:rFonts w:ascii="Times New Roman" w:hAnsi="Times New Roman"/>
            <w:sz w:val="28"/>
            <w:szCs w:val="28"/>
          </w:rPr>
          <w:t>.</w:t>
        </w:r>
        <w:r w:rsidRPr="009B6C46">
          <w:rPr>
            <w:rStyle w:val="a8"/>
            <w:rFonts w:ascii="Times New Roman" w:hAnsi="Times New Roman"/>
            <w:sz w:val="28"/>
            <w:szCs w:val="28"/>
            <w:lang w:val="en-US"/>
          </w:rPr>
          <w:t>com</w:t>
        </w:r>
        <w:r w:rsidRPr="009B6C46">
          <w:rPr>
            <w:rStyle w:val="a8"/>
            <w:rFonts w:ascii="Times New Roman" w:hAnsi="Times New Roman"/>
            <w:sz w:val="28"/>
            <w:szCs w:val="28"/>
          </w:rPr>
          <w:t>/?</w:t>
        </w:r>
        <w:r w:rsidRPr="009B6C46">
          <w:rPr>
            <w:rStyle w:val="a8"/>
            <w:rFonts w:ascii="Times New Roman" w:hAnsi="Times New Roman"/>
            <w:sz w:val="28"/>
            <w:szCs w:val="28"/>
            <w:lang w:val="en-US"/>
          </w:rPr>
          <w:t>content</w:t>
        </w:r>
        <w:r w:rsidRPr="009B6C46">
          <w:rPr>
            <w:rStyle w:val="a8"/>
            <w:rFonts w:ascii="Times New Roman" w:hAnsi="Times New Roman"/>
            <w:sz w:val="28"/>
            <w:szCs w:val="28"/>
          </w:rPr>
          <w:t>=</w:t>
        </w:r>
        <w:r w:rsidRPr="009B6C46">
          <w:rPr>
            <w:rStyle w:val="a8"/>
            <w:rFonts w:ascii="Times New Roman" w:hAnsi="Times New Roman"/>
            <w:sz w:val="28"/>
            <w:szCs w:val="28"/>
            <w:lang w:val="en-US"/>
          </w:rPr>
          <w:t>proprietary</w:t>
        </w:r>
        <w:r w:rsidRPr="009B6C46">
          <w:rPr>
            <w:rStyle w:val="a8"/>
            <w:rFonts w:ascii="Times New Roman" w:hAnsi="Times New Roman"/>
            <w:sz w:val="28"/>
            <w:szCs w:val="28"/>
          </w:rPr>
          <w:t>&amp;</w:t>
        </w:r>
        <w:r w:rsidRPr="009B6C46">
          <w:rPr>
            <w:rStyle w:val="a8"/>
            <w:rFonts w:ascii="Times New Roman" w:hAnsi="Times New Roman"/>
            <w:sz w:val="28"/>
            <w:szCs w:val="28"/>
            <w:lang w:val="en-US"/>
          </w:rPr>
          <w:t>p</w:t>
        </w:r>
        <w:r w:rsidRPr="009B6C46">
          <w:rPr>
            <w:rStyle w:val="a8"/>
            <w:rFonts w:ascii="Times New Roman" w:hAnsi="Times New Roman"/>
            <w:sz w:val="28"/>
            <w:szCs w:val="28"/>
          </w:rPr>
          <w:t>=</w:t>
        </w:r>
        <w:proofErr w:type="spellStart"/>
        <w:r w:rsidRPr="009B6C46">
          <w:rPr>
            <w:rStyle w:val="a8"/>
            <w:rFonts w:ascii="Times New Roman" w:hAnsi="Times New Roman"/>
            <w:sz w:val="28"/>
            <w:szCs w:val="28"/>
            <w:lang w:val="en-US"/>
          </w:rPr>
          <w:t>eva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</w:p>
    <w:sectPr w:rsidR="002B391C" w:rsidRPr="002B391C" w:rsidSect="00917CF7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6E8" w:rsidRDefault="00AB26E8" w:rsidP="00AD2843">
      <w:r>
        <w:separator/>
      </w:r>
    </w:p>
  </w:endnote>
  <w:endnote w:type="continuationSeparator" w:id="0">
    <w:p w:rsidR="00AB26E8" w:rsidRDefault="00AB26E8" w:rsidP="00AD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870128"/>
      <w:docPartObj>
        <w:docPartGallery w:val="Page Numbers (Bottom of Page)"/>
        <w:docPartUnique/>
      </w:docPartObj>
    </w:sdtPr>
    <w:sdtContent>
      <w:p w:rsidR="00AB26E8" w:rsidRDefault="00AB26E8">
        <w:pPr>
          <w:pStyle w:val="a6"/>
          <w:jc w:val="right"/>
        </w:pPr>
        <w:fldSimple w:instr=" PAGE   \* MERGEFORMAT ">
          <w:r w:rsidR="00E96F62">
            <w:rPr>
              <w:noProof/>
            </w:rPr>
            <w:t>3</w:t>
          </w:r>
        </w:fldSimple>
      </w:p>
    </w:sdtContent>
  </w:sdt>
  <w:p w:rsidR="00AB26E8" w:rsidRDefault="00AB26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6E8" w:rsidRDefault="00AB26E8" w:rsidP="00AD2843">
      <w:r>
        <w:separator/>
      </w:r>
    </w:p>
  </w:footnote>
  <w:footnote w:type="continuationSeparator" w:id="0">
    <w:p w:rsidR="00AB26E8" w:rsidRDefault="00AB26E8" w:rsidP="00AD2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A93"/>
    <w:multiLevelType w:val="hybridMultilevel"/>
    <w:tmpl w:val="61906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16CEF"/>
    <w:multiLevelType w:val="multilevel"/>
    <w:tmpl w:val="DCC28268"/>
    <w:lvl w:ilvl="0">
      <w:start w:val="2"/>
      <w:numFmt w:val="decimal"/>
      <w:lvlText w:val="%1."/>
      <w:lvlJc w:val="left"/>
      <w:pPr>
        <w:ind w:left="763" w:hanging="480"/>
      </w:pPr>
    </w:lvl>
    <w:lvl w:ilvl="1">
      <w:start w:val="1"/>
      <w:numFmt w:val="decimal"/>
      <w:lvlText w:val="%1.%2."/>
      <w:lvlJc w:val="left"/>
      <w:pPr>
        <w:ind w:left="2846" w:hanging="720"/>
      </w:pPr>
    </w:lvl>
    <w:lvl w:ilvl="2">
      <w:start w:val="1"/>
      <w:numFmt w:val="decimal"/>
      <w:lvlText w:val="%1.%2.%3."/>
      <w:lvlJc w:val="left"/>
      <w:pPr>
        <w:ind w:left="4972" w:hanging="720"/>
      </w:pPr>
    </w:lvl>
    <w:lvl w:ilvl="3">
      <w:start w:val="1"/>
      <w:numFmt w:val="decimal"/>
      <w:lvlText w:val="%1.%2.%3.%4."/>
      <w:lvlJc w:val="left"/>
      <w:pPr>
        <w:ind w:left="7458" w:hanging="1080"/>
      </w:pPr>
    </w:lvl>
    <w:lvl w:ilvl="4">
      <w:start w:val="1"/>
      <w:numFmt w:val="decimal"/>
      <w:lvlText w:val="%1.%2.%3.%4.%5."/>
      <w:lvlJc w:val="left"/>
      <w:pPr>
        <w:ind w:left="9944" w:hanging="1440"/>
      </w:pPr>
    </w:lvl>
    <w:lvl w:ilvl="5">
      <w:start w:val="1"/>
      <w:numFmt w:val="decimal"/>
      <w:lvlText w:val="%1.%2.%3.%4.%5.%6."/>
      <w:lvlJc w:val="left"/>
      <w:pPr>
        <w:ind w:left="12070" w:hanging="1440"/>
      </w:pPr>
    </w:lvl>
    <w:lvl w:ilvl="6">
      <w:start w:val="1"/>
      <w:numFmt w:val="decimal"/>
      <w:lvlText w:val="%1.%2.%3.%4.%5.%6.%7."/>
      <w:lvlJc w:val="left"/>
      <w:pPr>
        <w:ind w:left="14556" w:hanging="1800"/>
      </w:pPr>
    </w:lvl>
    <w:lvl w:ilvl="7">
      <w:start w:val="1"/>
      <w:numFmt w:val="decimal"/>
      <w:lvlText w:val="%1.%2.%3.%4.%5.%6.%7.%8."/>
      <w:lvlJc w:val="left"/>
      <w:pPr>
        <w:ind w:left="17042" w:hanging="2160"/>
      </w:pPr>
    </w:lvl>
    <w:lvl w:ilvl="8">
      <w:start w:val="1"/>
      <w:numFmt w:val="decimal"/>
      <w:lvlText w:val="%1.%2.%3.%4.%5.%6.%7.%8.%9."/>
      <w:lvlJc w:val="left"/>
      <w:pPr>
        <w:ind w:left="19168" w:hanging="2160"/>
      </w:pPr>
    </w:lvl>
  </w:abstractNum>
  <w:abstractNum w:abstractNumId="2">
    <w:nsid w:val="06EC3EF4"/>
    <w:multiLevelType w:val="hybridMultilevel"/>
    <w:tmpl w:val="A9443020"/>
    <w:lvl w:ilvl="0" w:tplc="1E3ADCAA">
      <w:start w:val="1"/>
      <w:numFmt w:val="decimal"/>
      <w:lvlText w:val="%1."/>
      <w:lvlJc w:val="left"/>
      <w:pPr>
        <w:tabs>
          <w:tab w:val="num" w:pos="1950"/>
        </w:tabs>
        <w:ind w:left="195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20A54"/>
    <w:multiLevelType w:val="hybridMultilevel"/>
    <w:tmpl w:val="5972D4C4"/>
    <w:lvl w:ilvl="0" w:tplc="A0D80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183AA4"/>
    <w:multiLevelType w:val="multilevel"/>
    <w:tmpl w:val="22B84D2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864" w:hanging="2160"/>
      </w:pPr>
      <w:rPr>
        <w:rFonts w:hint="default"/>
      </w:rPr>
    </w:lvl>
  </w:abstractNum>
  <w:abstractNum w:abstractNumId="5">
    <w:nsid w:val="0B1858DA"/>
    <w:multiLevelType w:val="multilevel"/>
    <w:tmpl w:val="DCC28268"/>
    <w:lvl w:ilvl="0">
      <w:start w:val="2"/>
      <w:numFmt w:val="decimal"/>
      <w:lvlText w:val="%1."/>
      <w:lvlJc w:val="left"/>
      <w:pPr>
        <w:ind w:left="763" w:hanging="480"/>
      </w:pPr>
    </w:lvl>
    <w:lvl w:ilvl="1">
      <w:start w:val="1"/>
      <w:numFmt w:val="decimal"/>
      <w:lvlText w:val="%1.%2."/>
      <w:lvlJc w:val="left"/>
      <w:pPr>
        <w:ind w:left="2846" w:hanging="720"/>
      </w:pPr>
    </w:lvl>
    <w:lvl w:ilvl="2">
      <w:start w:val="1"/>
      <w:numFmt w:val="decimal"/>
      <w:lvlText w:val="%1.%2.%3."/>
      <w:lvlJc w:val="left"/>
      <w:pPr>
        <w:ind w:left="4972" w:hanging="720"/>
      </w:pPr>
    </w:lvl>
    <w:lvl w:ilvl="3">
      <w:start w:val="1"/>
      <w:numFmt w:val="decimal"/>
      <w:lvlText w:val="%1.%2.%3.%4."/>
      <w:lvlJc w:val="left"/>
      <w:pPr>
        <w:ind w:left="7458" w:hanging="1080"/>
      </w:pPr>
    </w:lvl>
    <w:lvl w:ilvl="4">
      <w:start w:val="1"/>
      <w:numFmt w:val="decimal"/>
      <w:lvlText w:val="%1.%2.%3.%4.%5."/>
      <w:lvlJc w:val="left"/>
      <w:pPr>
        <w:ind w:left="9944" w:hanging="1440"/>
      </w:pPr>
    </w:lvl>
    <w:lvl w:ilvl="5">
      <w:start w:val="1"/>
      <w:numFmt w:val="decimal"/>
      <w:lvlText w:val="%1.%2.%3.%4.%5.%6."/>
      <w:lvlJc w:val="left"/>
      <w:pPr>
        <w:ind w:left="12070" w:hanging="1440"/>
      </w:pPr>
    </w:lvl>
    <w:lvl w:ilvl="6">
      <w:start w:val="1"/>
      <w:numFmt w:val="decimal"/>
      <w:lvlText w:val="%1.%2.%3.%4.%5.%6.%7."/>
      <w:lvlJc w:val="left"/>
      <w:pPr>
        <w:ind w:left="14556" w:hanging="1800"/>
      </w:pPr>
    </w:lvl>
    <w:lvl w:ilvl="7">
      <w:start w:val="1"/>
      <w:numFmt w:val="decimal"/>
      <w:lvlText w:val="%1.%2.%3.%4.%5.%6.%7.%8."/>
      <w:lvlJc w:val="left"/>
      <w:pPr>
        <w:ind w:left="17042" w:hanging="2160"/>
      </w:pPr>
    </w:lvl>
    <w:lvl w:ilvl="8">
      <w:start w:val="1"/>
      <w:numFmt w:val="decimal"/>
      <w:lvlText w:val="%1.%2.%3.%4.%5.%6.%7.%8.%9."/>
      <w:lvlJc w:val="left"/>
      <w:pPr>
        <w:ind w:left="19168" w:hanging="2160"/>
      </w:pPr>
    </w:lvl>
  </w:abstractNum>
  <w:abstractNum w:abstractNumId="6">
    <w:nsid w:val="0D50571E"/>
    <w:multiLevelType w:val="hybridMultilevel"/>
    <w:tmpl w:val="1EC824A4"/>
    <w:lvl w:ilvl="0" w:tplc="17300EEC">
      <w:start w:val="1"/>
      <w:numFmt w:val="decimal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9B84B2B"/>
    <w:multiLevelType w:val="hybridMultilevel"/>
    <w:tmpl w:val="49DE172E"/>
    <w:lvl w:ilvl="0" w:tplc="BDD4F1C2">
      <w:start w:val="1"/>
      <w:numFmt w:val="decimal"/>
      <w:lvlText w:val="%1."/>
      <w:lvlJc w:val="left"/>
      <w:pPr>
        <w:ind w:left="1437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>
    <w:nsid w:val="1A9E61CD"/>
    <w:multiLevelType w:val="multilevel"/>
    <w:tmpl w:val="B5FCF94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2846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9">
    <w:nsid w:val="1F244ED5"/>
    <w:multiLevelType w:val="multilevel"/>
    <w:tmpl w:val="0BC4C76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0">
    <w:nsid w:val="20836F9B"/>
    <w:multiLevelType w:val="multilevel"/>
    <w:tmpl w:val="B46AFC2A"/>
    <w:lvl w:ilvl="0">
      <w:start w:val="2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/>
      </w:rPr>
    </w:lvl>
  </w:abstractNum>
  <w:abstractNum w:abstractNumId="11">
    <w:nsid w:val="230B0DA7"/>
    <w:multiLevelType w:val="hybridMultilevel"/>
    <w:tmpl w:val="30662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C1201"/>
    <w:multiLevelType w:val="hybridMultilevel"/>
    <w:tmpl w:val="9198DE1E"/>
    <w:lvl w:ilvl="0" w:tplc="B1D60998">
      <w:start w:val="1"/>
      <w:numFmt w:val="bullet"/>
      <w:lvlText w:val="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FD57C3"/>
    <w:multiLevelType w:val="hybridMultilevel"/>
    <w:tmpl w:val="41FE3540"/>
    <w:lvl w:ilvl="0" w:tplc="041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A996A5B"/>
    <w:multiLevelType w:val="hybridMultilevel"/>
    <w:tmpl w:val="E3F8473C"/>
    <w:lvl w:ilvl="0" w:tplc="5F20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3D099E"/>
    <w:multiLevelType w:val="hybridMultilevel"/>
    <w:tmpl w:val="B6F2E058"/>
    <w:lvl w:ilvl="0" w:tplc="157448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D6413A0"/>
    <w:multiLevelType w:val="hybridMultilevel"/>
    <w:tmpl w:val="5B9E4E16"/>
    <w:lvl w:ilvl="0" w:tplc="3A1A7A38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4597BF3"/>
    <w:multiLevelType w:val="hybridMultilevel"/>
    <w:tmpl w:val="5972D4C4"/>
    <w:lvl w:ilvl="0" w:tplc="A0D80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A37C42"/>
    <w:multiLevelType w:val="multilevel"/>
    <w:tmpl w:val="8CB472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104" w:hanging="2160"/>
      </w:pPr>
      <w:rPr>
        <w:rFonts w:hint="default"/>
      </w:rPr>
    </w:lvl>
  </w:abstractNum>
  <w:abstractNum w:abstractNumId="19">
    <w:nsid w:val="35FF4589"/>
    <w:multiLevelType w:val="hybridMultilevel"/>
    <w:tmpl w:val="A5589F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F33391F"/>
    <w:multiLevelType w:val="hybridMultilevel"/>
    <w:tmpl w:val="30662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D1EF5"/>
    <w:multiLevelType w:val="hybridMultilevel"/>
    <w:tmpl w:val="8BB078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4F06EAE"/>
    <w:multiLevelType w:val="hybridMultilevel"/>
    <w:tmpl w:val="00E0E470"/>
    <w:lvl w:ilvl="0" w:tplc="5E6E0A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55E5E25"/>
    <w:multiLevelType w:val="hybridMultilevel"/>
    <w:tmpl w:val="E5326984"/>
    <w:lvl w:ilvl="0" w:tplc="37FE82C8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sz w:val="24"/>
        <w:szCs w:val="24"/>
      </w:rPr>
    </w:lvl>
    <w:lvl w:ilvl="1" w:tplc="3DF2D1C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 w:tplc="A356A804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6F2CB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C4F24E3"/>
    <w:multiLevelType w:val="hybridMultilevel"/>
    <w:tmpl w:val="B9FEFBF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57C15631"/>
    <w:multiLevelType w:val="hybridMultilevel"/>
    <w:tmpl w:val="D7E62C2E"/>
    <w:lvl w:ilvl="0" w:tplc="B1D60998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C3715F"/>
    <w:multiLevelType w:val="multilevel"/>
    <w:tmpl w:val="3D1020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35921F1"/>
    <w:multiLevelType w:val="hybridMultilevel"/>
    <w:tmpl w:val="654802EC"/>
    <w:lvl w:ilvl="0" w:tplc="501CCE3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64A6408"/>
    <w:multiLevelType w:val="multilevel"/>
    <w:tmpl w:val="999A0FF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>
    <w:nsid w:val="6C066951"/>
    <w:multiLevelType w:val="hybridMultilevel"/>
    <w:tmpl w:val="ECBC7AAC"/>
    <w:lvl w:ilvl="0" w:tplc="B1D6099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AE22F5"/>
    <w:multiLevelType w:val="multilevel"/>
    <w:tmpl w:val="8DAC70D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17" w:hanging="2160"/>
      </w:pPr>
      <w:rPr>
        <w:rFonts w:hint="default"/>
      </w:rPr>
    </w:lvl>
  </w:abstractNum>
  <w:abstractNum w:abstractNumId="32">
    <w:nsid w:val="73D743B4"/>
    <w:multiLevelType w:val="hybridMultilevel"/>
    <w:tmpl w:val="D1121BE4"/>
    <w:lvl w:ilvl="0" w:tplc="88942E9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5BA1F3F"/>
    <w:multiLevelType w:val="hybridMultilevel"/>
    <w:tmpl w:val="1AA81CFA"/>
    <w:lvl w:ilvl="0" w:tplc="46CA063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A931A75"/>
    <w:multiLevelType w:val="multilevel"/>
    <w:tmpl w:val="42AE8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7"/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2"/>
  </w:num>
  <w:num w:numId="15">
    <w:abstractNumId w:val="0"/>
  </w:num>
  <w:num w:numId="16">
    <w:abstractNumId w:val="13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1"/>
  </w:num>
  <w:num w:numId="24">
    <w:abstractNumId w:val="22"/>
  </w:num>
  <w:num w:numId="25">
    <w:abstractNumId w:val="1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9"/>
  </w:num>
  <w:num w:numId="29">
    <w:abstractNumId w:val="34"/>
  </w:num>
  <w:num w:numId="30">
    <w:abstractNumId w:val="18"/>
  </w:num>
  <w:num w:numId="31">
    <w:abstractNumId w:val="6"/>
  </w:num>
  <w:num w:numId="32">
    <w:abstractNumId w:val="32"/>
  </w:num>
  <w:num w:numId="33">
    <w:abstractNumId w:val="24"/>
  </w:num>
  <w:num w:numId="34">
    <w:abstractNumId w:val="4"/>
  </w:num>
  <w:num w:numId="35">
    <w:abstractNumId w:val="3"/>
  </w:num>
  <w:num w:numId="36">
    <w:abstractNumId w:val="17"/>
  </w:num>
  <w:num w:numId="37">
    <w:abstractNumId w:val="5"/>
  </w:num>
  <w:num w:numId="38">
    <w:abstractNumId w:val="14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3DF"/>
    <w:rsid w:val="000120A3"/>
    <w:rsid w:val="00016655"/>
    <w:rsid w:val="00017DBC"/>
    <w:rsid w:val="000356D6"/>
    <w:rsid w:val="000413DF"/>
    <w:rsid w:val="00060006"/>
    <w:rsid w:val="00063B36"/>
    <w:rsid w:val="00076F98"/>
    <w:rsid w:val="000A6A51"/>
    <w:rsid w:val="000B16BB"/>
    <w:rsid w:val="000B2E62"/>
    <w:rsid w:val="000B6F43"/>
    <w:rsid w:val="000B7F61"/>
    <w:rsid w:val="000C3190"/>
    <w:rsid w:val="000C67BD"/>
    <w:rsid w:val="000D1EC0"/>
    <w:rsid w:val="000D4A01"/>
    <w:rsid w:val="000E099B"/>
    <w:rsid w:val="000F4649"/>
    <w:rsid w:val="00100066"/>
    <w:rsid w:val="001179D9"/>
    <w:rsid w:val="001208EB"/>
    <w:rsid w:val="00124FEA"/>
    <w:rsid w:val="00127C89"/>
    <w:rsid w:val="00135D32"/>
    <w:rsid w:val="0016022A"/>
    <w:rsid w:val="001742B2"/>
    <w:rsid w:val="001A7C2A"/>
    <w:rsid w:val="001B0894"/>
    <w:rsid w:val="001B62B3"/>
    <w:rsid w:val="001C587B"/>
    <w:rsid w:val="001D233B"/>
    <w:rsid w:val="001E4119"/>
    <w:rsid w:val="00211808"/>
    <w:rsid w:val="00230628"/>
    <w:rsid w:val="002527F3"/>
    <w:rsid w:val="00255E60"/>
    <w:rsid w:val="002669C5"/>
    <w:rsid w:val="00270A5F"/>
    <w:rsid w:val="00274BD9"/>
    <w:rsid w:val="002967B9"/>
    <w:rsid w:val="002B391C"/>
    <w:rsid w:val="002C726F"/>
    <w:rsid w:val="002C7AEC"/>
    <w:rsid w:val="002D6A71"/>
    <w:rsid w:val="00305224"/>
    <w:rsid w:val="00310ED7"/>
    <w:rsid w:val="003406F4"/>
    <w:rsid w:val="0034276E"/>
    <w:rsid w:val="00342C94"/>
    <w:rsid w:val="00354FF4"/>
    <w:rsid w:val="00397671"/>
    <w:rsid w:val="003A4B74"/>
    <w:rsid w:val="003B711D"/>
    <w:rsid w:val="003C7C82"/>
    <w:rsid w:val="003E4140"/>
    <w:rsid w:val="003F0ECC"/>
    <w:rsid w:val="003F51AC"/>
    <w:rsid w:val="003F69D7"/>
    <w:rsid w:val="00410481"/>
    <w:rsid w:val="00431CDF"/>
    <w:rsid w:val="00432BC8"/>
    <w:rsid w:val="004332B4"/>
    <w:rsid w:val="00444266"/>
    <w:rsid w:val="00472985"/>
    <w:rsid w:val="00474D15"/>
    <w:rsid w:val="00491995"/>
    <w:rsid w:val="004B081F"/>
    <w:rsid w:val="00514AB1"/>
    <w:rsid w:val="00525041"/>
    <w:rsid w:val="0053022A"/>
    <w:rsid w:val="00532542"/>
    <w:rsid w:val="00555663"/>
    <w:rsid w:val="0056269B"/>
    <w:rsid w:val="005822F3"/>
    <w:rsid w:val="00582B80"/>
    <w:rsid w:val="0058723D"/>
    <w:rsid w:val="00590EF8"/>
    <w:rsid w:val="005927D7"/>
    <w:rsid w:val="005A227F"/>
    <w:rsid w:val="005B2F5D"/>
    <w:rsid w:val="005C2334"/>
    <w:rsid w:val="005C794F"/>
    <w:rsid w:val="005E2C88"/>
    <w:rsid w:val="005E4153"/>
    <w:rsid w:val="005E4EED"/>
    <w:rsid w:val="005F377C"/>
    <w:rsid w:val="006002A7"/>
    <w:rsid w:val="006011D1"/>
    <w:rsid w:val="00621126"/>
    <w:rsid w:val="00661A7A"/>
    <w:rsid w:val="0067041B"/>
    <w:rsid w:val="00671392"/>
    <w:rsid w:val="0067195D"/>
    <w:rsid w:val="00684045"/>
    <w:rsid w:val="00685FC4"/>
    <w:rsid w:val="0069791E"/>
    <w:rsid w:val="006A6616"/>
    <w:rsid w:val="006B0C62"/>
    <w:rsid w:val="006C11F7"/>
    <w:rsid w:val="006C5611"/>
    <w:rsid w:val="006E09EC"/>
    <w:rsid w:val="0071518E"/>
    <w:rsid w:val="00720F33"/>
    <w:rsid w:val="00721FAA"/>
    <w:rsid w:val="00731CC9"/>
    <w:rsid w:val="007407BA"/>
    <w:rsid w:val="00742776"/>
    <w:rsid w:val="007471FE"/>
    <w:rsid w:val="007576CF"/>
    <w:rsid w:val="00763B58"/>
    <w:rsid w:val="00764117"/>
    <w:rsid w:val="00765494"/>
    <w:rsid w:val="007741A0"/>
    <w:rsid w:val="007A508F"/>
    <w:rsid w:val="007B38DB"/>
    <w:rsid w:val="007C46B1"/>
    <w:rsid w:val="007D52B7"/>
    <w:rsid w:val="007F02A4"/>
    <w:rsid w:val="007F15F6"/>
    <w:rsid w:val="007F3148"/>
    <w:rsid w:val="007F41BE"/>
    <w:rsid w:val="00803865"/>
    <w:rsid w:val="00813BA0"/>
    <w:rsid w:val="00820939"/>
    <w:rsid w:val="00842239"/>
    <w:rsid w:val="00842CEB"/>
    <w:rsid w:val="00845E35"/>
    <w:rsid w:val="00863E66"/>
    <w:rsid w:val="008714A8"/>
    <w:rsid w:val="0087563D"/>
    <w:rsid w:val="008804F0"/>
    <w:rsid w:val="00880622"/>
    <w:rsid w:val="00881337"/>
    <w:rsid w:val="00893588"/>
    <w:rsid w:val="008B22BE"/>
    <w:rsid w:val="008D23BC"/>
    <w:rsid w:val="008E686B"/>
    <w:rsid w:val="008F25E0"/>
    <w:rsid w:val="00910E8E"/>
    <w:rsid w:val="009168CA"/>
    <w:rsid w:val="00917CF7"/>
    <w:rsid w:val="00953454"/>
    <w:rsid w:val="00960BAB"/>
    <w:rsid w:val="00963729"/>
    <w:rsid w:val="00976293"/>
    <w:rsid w:val="00997015"/>
    <w:rsid w:val="009A0702"/>
    <w:rsid w:val="009A75B0"/>
    <w:rsid w:val="009C2147"/>
    <w:rsid w:val="009C4210"/>
    <w:rsid w:val="009C58D4"/>
    <w:rsid w:val="009F2ABB"/>
    <w:rsid w:val="009F4B9A"/>
    <w:rsid w:val="00A33BAF"/>
    <w:rsid w:val="00A762B6"/>
    <w:rsid w:val="00A81807"/>
    <w:rsid w:val="00AA1446"/>
    <w:rsid w:val="00AB26E8"/>
    <w:rsid w:val="00AB4352"/>
    <w:rsid w:val="00AB7919"/>
    <w:rsid w:val="00AC26BB"/>
    <w:rsid w:val="00AC2AD1"/>
    <w:rsid w:val="00AC32D2"/>
    <w:rsid w:val="00AC5DEB"/>
    <w:rsid w:val="00AD2843"/>
    <w:rsid w:val="00AD3F54"/>
    <w:rsid w:val="00B06DF9"/>
    <w:rsid w:val="00B124FB"/>
    <w:rsid w:val="00B12C13"/>
    <w:rsid w:val="00B1305D"/>
    <w:rsid w:val="00B1356E"/>
    <w:rsid w:val="00B25BAC"/>
    <w:rsid w:val="00B26480"/>
    <w:rsid w:val="00B27364"/>
    <w:rsid w:val="00B42A96"/>
    <w:rsid w:val="00B534F5"/>
    <w:rsid w:val="00B57FFD"/>
    <w:rsid w:val="00B730F7"/>
    <w:rsid w:val="00B80077"/>
    <w:rsid w:val="00B81C02"/>
    <w:rsid w:val="00B910A5"/>
    <w:rsid w:val="00BC7EB2"/>
    <w:rsid w:val="00BD03B2"/>
    <w:rsid w:val="00BE749A"/>
    <w:rsid w:val="00BF0482"/>
    <w:rsid w:val="00C040E8"/>
    <w:rsid w:val="00C1563C"/>
    <w:rsid w:val="00C23DA4"/>
    <w:rsid w:val="00C25FA4"/>
    <w:rsid w:val="00C264D0"/>
    <w:rsid w:val="00C51462"/>
    <w:rsid w:val="00C65BD5"/>
    <w:rsid w:val="00C6664C"/>
    <w:rsid w:val="00C73CC4"/>
    <w:rsid w:val="00C76395"/>
    <w:rsid w:val="00C86060"/>
    <w:rsid w:val="00C9157D"/>
    <w:rsid w:val="00CA1534"/>
    <w:rsid w:val="00CA2669"/>
    <w:rsid w:val="00CB2213"/>
    <w:rsid w:val="00CD2AE9"/>
    <w:rsid w:val="00CD2B08"/>
    <w:rsid w:val="00CD54D0"/>
    <w:rsid w:val="00CD666D"/>
    <w:rsid w:val="00CE4BB6"/>
    <w:rsid w:val="00CF1282"/>
    <w:rsid w:val="00D1097B"/>
    <w:rsid w:val="00D14AB9"/>
    <w:rsid w:val="00D25275"/>
    <w:rsid w:val="00D35CEE"/>
    <w:rsid w:val="00D55B3F"/>
    <w:rsid w:val="00D627EB"/>
    <w:rsid w:val="00D66398"/>
    <w:rsid w:val="00D70EA9"/>
    <w:rsid w:val="00D724F8"/>
    <w:rsid w:val="00D8259F"/>
    <w:rsid w:val="00DA4983"/>
    <w:rsid w:val="00DB3EC0"/>
    <w:rsid w:val="00DC16B9"/>
    <w:rsid w:val="00DC2672"/>
    <w:rsid w:val="00DC2C2E"/>
    <w:rsid w:val="00DD0003"/>
    <w:rsid w:val="00E1523D"/>
    <w:rsid w:val="00E31774"/>
    <w:rsid w:val="00E31D29"/>
    <w:rsid w:val="00E37DA9"/>
    <w:rsid w:val="00E422E5"/>
    <w:rsid w:val="00E50577"/>
    <w:rsid w:val="00E6044C"/>
    <w:rsid w:val="00E62FDD"/>
    <w:rsid w:val="00E8498E"/>
    <w:rsid w:val="00E91731"/>
    <w:rsid w:val="00E96F62"/>
    <w:rsid w:val="00EA5C4F"/>
    <w:rsid w:val="00ED3674"/>
    <w:rsid w:val="00EF462D"/>
    <w:rsid w:val="00F07C78"/>
    <w:rsid w:val="00F120EF"/>
    <w:rsid w:val="00F153AA"/>
    <w:rsid w:val="00F158A5"/>
    <w:rsid w:val="00F159AC"/>
    <w:rsid w:val="00F36D9B"/>
    <w:rsid w:val="00F42099"/>
    <w:rsid w:val="00F60852"/>
    <w:rsid w:val="00F63047"/>
    <w:rsid w:val="00FB6A43"/>
    <w:rsid w:val="00FB6B4D"/>
    <w:rsid w:val="00FC271C"/>
    <w:rsid w:val="00FF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8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37D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13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AD2843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ps">
    <w:name w:val="hps"/>
    <w:basedOn w:val="a0"/>
    <w:rsid w:val="00AD2843"/>
  </w:style>
  <w:style w:type="paragraph" w:styleId="a4">
    <w:name w:val="header"/>
    <w:basedOn w:val="a"/>
    <w:link w:val="a5"/>
    <w:uiPriority w:val="99"/>
    <w:semiHidden/>
    <w:unhideWhenUsed/>
    <w:rsid w:val="00AD28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2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D28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2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80077"/>
    <w:rPr>
      <w:color w:val="0000FF" w:themeColor="hyperlink"/>
      <w:u w:val="single"/>
    </w:rPr>
  </w:style>
  <w:style w:type="paragraph" w:styleId="a9">
    <w:name w:val="Body Text"/>
    <w:basedOn w:val="a"/>
    <w:link w:val="aa"/>
    <w:unhideWhenUsed/>
    <w:rsid w:val="003406F4"/>
    <w:pPr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3406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0">
    <w:name w:val="A6"/>
    <w:uiPriority w:val="99"/>
    <w:rsid w:val="003A4B74"/>
    <w:rPr>
      <w:rFonts w:cs="Myriad Pro"/>
      <w:color w:val="000000"/>
      <w:sz w:val="12"/>
      <w:szCs w:val="12"/>
    </w:rPr>
  </w:style>
  <w:style w:type="paragraph" w:styleId="21">
    <w:name w:val="Body Text 2"/>
    <w:basedOn w:val="a"/>
    <w:link w:val="22"/>
    <w:uiPriority w:val="99"/>
    <w:unhideWhenUsed/>
    <w:rsid w:val="00E37D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3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E37DA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R1">
    <w:name w:val="FR1"/>
    <w:rsid w:val="00E37DA9"/>
    <w:pPr>
      <w:widowControl w:val="0"/>
      <w:snapToGrid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79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7919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AB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qFormat/>
    <w:rsid w:val="00AB79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B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255E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modaran.com" TargetMode="External"/><Relationship Id="rId13" Type="http://schemas.openxmlformats.org/officeDocument/2006/relationships/hyperlink" Target="http://popsop.ru/5081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c.com/articles/201111/how-cinnamon-smells-will-save-holiday-sales.html" TargetMode="External"/><Relationship Id="rId17" Type="http://schemas.openxmlformats.org/officeDocument/2006/relationships/hyperlink" Target="http://www.sternstewart.com/?content=proprietary&amp;p=ev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reepatentsonline.com/article/Journal-Managerial-Issues/20355983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lobal.factiv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daq.com/x/7522/Corporate+Finance/Economic+Value+Added+is+in+Vogue" TargetMode="External"/><Relationship Id="rId10" Type="http://schemas.openxmlformats.org/officeDocument/2006/relationships/hyperlink" Target="http://www.marketwatch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osowana.files.wordpress.com/2010/12/the_concept_of_sensory_marketing.pdf" TargetMode="External"/><Relationship Id="rId14" Type="http://schemas.openxmlformats.org/officeDocument/2006/relationships/hyperlink" Target="http://blogs.hbr.org/cs/2011/12/please_touch_the_merchandi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8DE6C-102C-42BD-94DC-C9D7F11E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4270</TotalTime>
  <Pages>52</Pages>
  <Words>11663</Words>
  <Characters>66483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8</cp:revision>
  <cp:lastPrinted>2013-05-27T11:11:00Z</cp:lastPrinted>
  <dcterms:created xsi:type="dcterms:W3CDTF">2013-03-11T01:37:00Z</dcterms:created>
  <dcterms:modified xsi:type="dcterms:W3CDTF">2013-05-27T11:11:00Z</dcterms:modified>
</cp:coreProperties>
</file>